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1C05" w14:textId="77777777" w:rsidR="00AA69E6" w:rsidRPr="00BE7293" w:rsidRDefault="0071393F" w:rsidP="00AA69E6">
      <w:pPr>
        <w:spacing w:after="0" w:line="240" w:lineRule="auto"/>
        <w:jc w:val="center"/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</w:pPr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Уважаемые участники Республиканского вебинара, организованного Министерством образования и науки </w:t>
      </w:r>
      <w:proofErr w:type="gramStart"/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>РК,  по</w:t>
      </w:r>
      <w:proofErr w:type="gramEnd"/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программе </w:t>
      </w:r>
      <w:r w:rsidR="00662179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</w:t>
      </w:r>
    </w:p>
    <w:p w14:paraId="36BAA31D" w14:textId="77777777" w:rsidR="00AA69E6" w:rsidRPr="00BE7293" w:rsidRDefault="00662179" w:rsidP="00AA69E6">
      <w:pPr>
        <w:spacing w:after="0" w:line="240" w:lineRule="auto"/>
        <w:jc w:val="center"/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</w:pPr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ПОВЫШЕНИЯ КВАЛИФИКАЦИИ </w:t>
      </w:r>
      <w:r w:rsidR="001F2BB4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>ПРЕПОДАВАТЕЛЕЙ ДИСЦИПЛИН ОБЩЕОБРАЗОВАТЕЛЬНОГО ЦИКЛА</w:t>
      </w:r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В ФОРМАТЕ ДИСТАНЦИОННОГО ОБУЧЕНИЯ</w:t>
      </w:r>
      <w:r w:rsidR="0071393F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>.</w:t>
      </w:r>
    </w:p>
    <w:p w14:paraId="31106B53" w14:textId="77777777" w:rsidR="0071393F" w:rsidRPr="00BE7293" w:rsidRDefault="0071393F" w:rsidP="00AA69E6">
      <w:pPr>
        <w:spacing w:after="0" w:line="240" w:lineRule="auto"/>
        <w:jc w:val="center"/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</w:pPr>
    </w:p>
    <w:p w14:paraId="5DF2162F" w14:textId="77777777" w:rsidR="0071393F" w:rsidRPr="00BE7293" w:rsidRDefault="0071393F" w:rsidP="0071393F">
      <w:pPr>
        <w:spacing w:after="0" w:line="240" w:lineRule="auto"/>
        <w:jc w:val="both"/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kk-KZ"/>
        </w:rPr>
      </w:pPr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   Сегодня, согласно </w:t>
      </w:r>
      <w:proofErr w:type="gramStart"/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>программе,  продолжает</w:t>
      </w:r>
      <w:proofErr w:type="gramEnd"/>
      <w:r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работу вебинара Международный университет информационных технологий</w:t>
      </w:r>
      <w:r w:rsidR="00F32A34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  <w:t xml:space="preserve"> и наша целевая аудитория, это </w:t>
      </w:r>
      <w:r w:rsidR="00F32A34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highlight w:val="yellow"/>
          <w:lang w:val="kk-KZ"/>
        </w:rPr>
        <w:t>преподаватели дисциплины «Информационно-коммуникационные технологии»</w:t>
      </w:r>
      <w:r w:rsidR="00F32A34" w:rsidRPr="00BE7293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kk-KZ"/>
        </w:rPr>
        <w:t xml:space="preserve">, которая входит в цикл Общеобязательных Дисциплин ГОСО РК. </w:t>
      </w:r>
    </w:p>
    <w:p w14:paraId="6D995AA6" w14:textId="2F378C11" w:rsidR="000E1006" w:rsidRPr="00BE7293" w:rsidRDefault="000E1006" w:rsidP="0071393F">
      <w:pPr>
        <w:spacing w:after="0" w:line="240" w:lineRule="auto"/>
        <w:jc w:val="both"/>
        <w:rPr>
          <w:rFonts w:ascii="Times New Roman" w:hAnsi="Times New Roman" w:cs="Times New Roman"/>
          <w:bCs/>
          <w:color w:val="215868" w:themeColor="accent5" w:themeShade="80"/>
          <w:sz w:val="28"/>
          <w:szCs w:val="28"/>
          <w:lang w:val="ru-RU"/>
        </w:rPr>
      </w:pPr>
    </w:p>
    <w:p w14:paraId="44CCFE4F" w14:textId="77777777" w:rsidR="006A39F1" w:rsidRPr="00BE7293" w:rsidRDefault="006A39F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78"/>
        <w:gridCol w:w="4804"/>
        <w:gridCol w:w="3089"/>
      </w:tblGrid>
      <w:tr w:rsidR="005F0A13" w:rsidRPr="00BE7293" w14:paraId="791DBB8C" w14:textId="77777777" w:rsidTr="00E236AB">
        <w:tc>
          <w:tcPr>
            <w:tcW w:w="9571" w:type="dxa"/>
            <w:gridSpan w:val="3"/>
            <w:shd w:val="clear" w:color="auto" w:fill="FBD4B4" w:themeFill="accent6" w:themeFillTint="66"/>
          </w:tcPr>
          <w:p w14:paraId="0744E54F" w14:textId="77777777" w:rsidR="005F0A13" w:rsidRPr="00BE7293" w:rsidRDefault="005F0A13" w:rsidP="00AD0FBD">
            <w:pPr>
              <w:pStyle w:val="1"/>
              <w:suppressAutoHyphens w:val="0"/>
              <w:ind w:left="0"/>
              <w:jc w:val="center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/>
              </w:rPr>
              <w:t>30 июля</w:t>
            </w:r>
            <w:r w:rsidRPr="00BE7293"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 xml:space="preserve"> 2020 ГОДА</w:t>
            </w:r>
          </w:p>
        </w:tc>
      </w:tr>
      <w:tr w:rsidR="006A39F1" w:rsidRPr="00BE7293" w14:paraId="60947C5D" w14:textId="77777777" w:rsidTr="00E236AB">
        <w:tc>
          <w:tcPr>
            <w:tcW w:w="9571" w:type="dxa"/>
            <w:gridSpan w:val="3"/>
            <w:shd w:val="clear" w:color="auto" w:fill="FFFF00"/>
          </w:tcPr>
          <w:p w14:paraId="04B0DE60" w14:textId="77777777" w:rsidR="006A39F1" w:rsidRPr="00BE7293" w:rsidRDefault="006A39F1" w:rsidP="00AD0FBD">
            <w:pPr>
              <w:tabs>
                <w:tab w:val="left" w:pos="6083"/>
              </w:tabs>
              <w:contextualSpacing/>
              <w:jc w:val="both"/>
              <w:rPr>
                <w:rFonts w:cstheme="minorHAnsi"/>
                <w:bCs/>
                <w:color w:val="215868" w:themeColor="accent5" w:themeShade="80"/>
                <w:sz w:val="16"/>
                <w:szCs w:val="16"/>
                <w:highlight w:val="yellow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highlight w:val="yellow"/>
                <w:lang w:val="kk-KZ"/>
              </w:rPr>
              <w:t xml:space="preserve">ЦЕЛЕВАЯ АУДИТОРИЯ: </w:t>
            </w:r>
          </w:p>
          <w:p w14:paraId="104FCDBD" w14:textId="77777777" w:rsidR="006A39F1" w:rsidRPr="00BE7293" w:rsidRDefault="006A39F1" w:rsidP="006A39F1">
            <w:pPr>
              <w:tabs>
                <w:tab w:val="left" w:pos="6083"/>
              </w:tabs>
              <w:contextualSpacing/>
              <w:jc w:val="both"/>
              <w:rPr>
                <w:rFonts w:cstheme="minorHAnsi"/>
                <w:bCs/>
                <w:color w:val="215868" w:themeColor="accent5" w:themeShade="80"/>
                <w:sz w:val="16"/>
                <w:szCs w:val="16"/>
                <w:highlight w:val="yellow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highlight w:val="yellow"/>
                <w:lang w:val="kk-KZ"/>
              </w:rPr>
              <w:t>преподаватели по дисциплине «Информационно-коммуникационнеы технологии»</w:t>
            </w:r>
          </w:p>
        </w:tc>
      </w:tr>
      <w:tr w:rsidR="00105693" w:rsidRPr="00BE7293" w14:paraId="01580EA0" w14:textId="77777777" w:rsidTr="00E236AB">
        <w:tc>
          <w:tcPr>
            <w:tcW w:w="9571" w:type="dxa"/>
            <w:gridSpan w:val="3"/>
            <w:shd w:val="clear" w:color="auto" w:fill="92D050"/>
          </w:tcPr>
          <w:p w14:paraId="3B73D82C" w14:textId="77777777" w:rsidR="00105693" w:rsidRPr="00BE7293" w:rsidRDefault="00105693" w:rsidP="00AD0FBD">
            <w:pPr>
              <w:tabs>
                <w:tab w:val="left" w:pos="6083"/>
              </w:tabs>
              <w:contextualSpacing/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 xml:space="preserve">Платформа подключения: </w:t>
            </w: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ru-RU"/>
              </w:rPr>
              <w:t xml:space="preserve"> </w:t>
            </w: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en-US"/>
              </w:rPr>
              <w:t>ZOOM</w:t>
            </w: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 xml:space="preserve"> </w:t>
            </w:r>
            <w:hyperlink r:id="rId5" w:history="1">
              <w:r w:rsidRPr="00BE7293">
                <w:rPr>
                  <w:rStyle w:val="a7"/>
                  <w:rFonts w:cstheme="minorHAnsi"/>
                  <w:bCs/>
                  <w:sz w:val="16"/>
                  <w:szCs w:val="16"/>
                  <w:lang w:val="kk-KZ"/>
                </w:rPr>
                <w:t>https://us02web.zoom.us/j/83151180622?pwd=amtZODY1cEkxTDdlMmdpcTF3MkxvQT09</w:t>
              </w:r>
            </w:hyperlink>
          </w:p>
          <w:p w14:paraId="6638E866" w14:textId="77777777" w:rsidR="00105693" w:rsidRPr="00BE7293" w:rsidRDefault="00105693" w:rsidP="00AD0FBD">
            <w:pPr>
              <w:tabs>
                <w:tab w:val="left" w:pos="6083"/>
              </w:tabs>
              <w:contextualSpacing/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>Идентификатор конференции:: 831 5118 0622</w:t>
            </w:r>
          </w:p>
          <w:p w14:paraId="303877C8" w14:textId="77777777" w:rsidR="00105693" w:rsidRPr="00BE7293" w:rsidRDefault="00105693" w:rsidP="00AD0FBD">
            <w:pPr>
              <w:tabs>
                <w:tab w:val="left" w:pos="6083"/>
              </w:tabs>
              <w:contextualSpacing/>
              <w:rPr>
                <w:rFonts w:cstheme="minorHAnsi"/>
                <w:bCs/>
                <w:color w:val="215868" w:themeColor="accent5" w:themeShade="80"/>
                <w:sz w:val="16"/>
                <w:szCs w:val="16"/>
                <w:highlight w:val="yellow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>Пароль: 1234</w:t>
            </w:r>
          </w:p>
        </w:tc>
      </w:tr>
      <w:tr w:rsidR="00105693" w:rsidRPr="00BE7293" w14:paraId="68CF1CF3" w14:textId="77777777" w:rsidTr="00E236AB">
        <w:tc>
          <w:tcPr>
            <w:tcW w:w="9571" w:type="dxa"/>
            <w:gridSpan w:val="3"/>
            <w:shd w:val="clear" w:color="auto" w:fill="92D050"/>
          </w:tcPr>
          <w:p w14:paraId="2A35B0DF" w14:textId="77777777" w:rsidR="00105693" w:rsidRPr="00BE7293" w:rsidRDefault="00105693" w:rsidP="00AD0FBD">
            <w:pPr>
              <w:tabs>
                <w:tab w:val="left" w:pos="6083"/>
              </w:tabs>
              <w:contextualSpacing/>
              <w:jc w:val="both"/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</w:pPr>
            <w:r w:rsidRPr="00BE7293">
              <w:rPr>
                <w:rFonts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>Модератор: Мустафина Аккыз Кураковна, Директор департамента по академическим вопросам, к.т.н.,асс.проф.</w:t>
            </w:r>
          </w:p>
        </w:tc>
      </w:tr>
      <w:tr w:rsidR="00E236AB" w:rsidRPr="00BE7293" w14:paraId="3700D7C7" w14:textId="77777777" w:rsidTr="00E236AB">
        <w:tc>
          <w:tcPr>
            <w:tcW w:w="1678" w:type="dxa"/>
          </w:tcPr>
          <w:p w14:paraId="6C96759F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09.30-10.00</w:t>
            </w:r>
          </w:p>
        </w:tc>
        <w:tc>
          <w:tcPr>
            <w:tcW w:w="4804" w:type="dxa"/>
          </w:tcPr>
          <w:p w14:paraId="632B471A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kk-KZ"/>
              </w:rPr>
              <w:t>ПОДКЛЮЧЕНИЕ</w:t>
            </w:r>
            <w:r w:rsidRPr="00BE7293"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</w:rPr>
              <w:t xml:space="preserve"> УЧАСТНИКОВ</w:t>
            </w:r>
          </w:p>
        </w:tc>
        <w:tc>
          <w:tcPr>
            <w:tcW w:w="3089" w:type="dxa"/>
          </w:tcPr>
          <w:p w14:paraId="0E53917B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</w:p>
        </w:tc>
      </w:tr>
      <w:tr w:rsidR="00E236AB" w:rsidRPr="00BE7293" w14:paraId="1E0BE834" w14:textId="77777777" w:rsidTr="00E236AB">
        <w:tc>
          <w:tcPr>
            <w:tcW w:w="1678" w:type="dxa"/>
          </w:tcPr>
          <w:p w14:paraId="3662BAB2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10.00-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>1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0.30</w:t>
            </w:r>
          </w:p>
        </w:tc>
        <w:tc>
          <w:tcPr>
            <w:tcW w:w="4804" w:type="dxa"/>
          </w:tcPr>
          <w:p w14:paraId="04A10A7F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«</w:t>
            </w: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Подготовка цифрового контента дисциплины ИКТ в формате SCORM</w:t>
            </w: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>»</w:t>
            </w:r>
          </w:p>
          <w:p w14:paraId="311C56B8" w14:textId="77777777" w:rsidR="00E236AB" w:rsidRPr="00BE7293" w:rsidRDefault="00E236AB" w:rsidP="00AD0FBD">
            <w:pPr>
              <w:pStyle w:val="1"/>
              <w:ind w:left="0"/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>Молдагулова Айман Николаевна,к.ф.м.н, ассоциированный профессор кафедры  «Информационные системы»</w:t>
            </w:r>
          </w:p>
        </w:tc>
        <w:tc>
          <w:tcPr>
            <w:tcW w:w="3089" w:type="dxa"/>
          </w:tcPr>
          <w:p w14:paraId="2737AD9B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  <w:tr w:rsidR="00E236AB" w:rsidRPr="00BE7293" w14:paraId="1C0AE91A" w14:textId="77777777" w:rsidTr="00E236AB">
        <w:tc>
          <w:tcPr>
            <w:tcW w:w="1678" w:type="dxa"/>
          </w:tcPr>
          <w:p w14:paraId="49D7E503" w14:textId="77777777" w:rsidR="00E236AB" w:rsidRPr="00BE7293" w:rsidRDefault="00E236AB" w:rsidP="00626FF6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10.30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 xml:space="preserve"> – </w:t>
            </w:r>
            <w:r w:rsidR="00626FF6"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>1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>.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0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804" w:type="dxa"/>
          </w:tcPr>
          <w:p w14:paraId="7A7980EC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«Инструменты (сервисы) для разработки электронного курса: LMS, Веб сервисы, Мобильные приложения»</w:t>
            </w:r>
          </w:p>
          <w:p w14:paraId="2253DFF6" w14:textId="77777777" w:rsidR="00E236AB" w:rsidRPr="00BE7293" w:rsidRDefault="00E236AB" w:rsidP="00AD0FBD">
            <w:pPr>
              <w:pStyle w:val="1"/>
              <w:ind w:left="0"/>
              <w:rPr>
                <w:rFonts w:ascii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>Молдагулова Айман Николаевна, ассоциированный профессор кафедры, к.ф.м.н.,  «Информационные системы»</w:t>
            </w:r>
          </w:p>
        </w:tc>
        <w:tc>
          <w:tcPr>
            <w:tcW w:w="3089" w:type="dxa"/>
          </w:tcPr>
          <w:p w14:paraId="06C3AE85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  <w:tr w:rsidR="00E236AB" w:rsidRPr="00BE7293" w14:paraId="551F2F53" w14:textId="77777777" w:rsidTr="00E236AB">
        <w:tc>
          <w:tcPr>
            <w:tcW w:w="1678" w:type="dxa"/>
          </w:tcPr>
          <w:p w14:paraId="699D5A8B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11.00-11.30</w:t>
            </w:r>
          </w:p>
        </w:tc>
        <w:tc>
          <w:tcPr>
            <w:tcW w:w="4804" w:type="dxa"/>
          </w:tcPr>
          <w:p w14:paraId="54A76701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«Модель педагогического дизайна ADDIE при создании эффективного курса ИКТ дистанционного обучения»</w:t>
            </w:r>
          </w:p>
          <w:p w14:paraId="35276968" w14:textId="77777777" w:rsidR="00E236AB" w:rsidRPr="00BE7293" w:rsidRDefault="00E236AB" w:rsidP="00AD0FBD">
            <w:pPr>
              <w:pStyle w:val="1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 xml:space="preserve">Касымова Айжан Бакытжановна, и.о.зав.кафедрой «Информационные системы», </w:t>
            </w: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en-US" w:eastAsia="en-US"/>
              </w:rPr>
              <w:t>PhD</w:t>
            </w:r>
          </w:p>
        </w:tc>
        <w:tc>
          <w:tcPr>
            <w:tcW w:w="3089" w:type="dxa"/>
          </w:tcPr>
          <w:p w14:paraId="44037EAB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  <w:tr w:rsidR="00E236AB" w:rsidRPr="00BE7293" w14:paraId="44C8CE84" w14:textId="77777777" w:rsidTr="00E236AB">
        <w:tc>
          <w:tcPr>
            <w:tcW w:w="1678" w:type="dxa"/>
          </w:tcPr>
          <w:p w14:paraId="28676EC0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11.30-12.00</w:t>
            </w:r>
          </w:p>
        </w:tc>
        <w:tc>
          <w:tcPr>
            <w:tcW w:w="4804" w:type="dxa"/>
          </w:tcPr>
          <w:p w14:paraId="23108F4C" w14:textId="77777777" w:rsidR="00E236AB" w:rsidRPr="00BE7293" w:rsidRDefault="00E236AB" w:rsidP="00AD0FBD">
            <w:pPr>
              <w:pStyle w:val="1"/>
              <w:ind w:left="0"/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«Методика создания видео лекций, тестов и практических заданий курса ИКТ»</w:t>
            </w:r>
          </w:p>
          <w:p w14:paraId="4D561E64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>Касымова Айжан Бакытжановна, и.о.зав.кафедрой «Информационные системы»</w:t>
            </w: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ru-RU" w:eastAsia="en-US"/>
              </w:rPr>
              <w:t xml:space="preserve">, </w:t>
            </w: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en-US" w:eastAsia="en-US"/>
              </w:rPr>
              <w:t>PhD</w:t>
            </w:r>
          </w:p>
        </w:tc>
        <w:tc>
          <w:tcPr>
            <w:tcW w:w="3089" w:type="dxa"/>
          </w:tcPr>
          <w:p w14:paraId="7BD8BC9D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  <w:tr w:rsidR="00E236AB" w:rsidRPr="00BE7293" w14:paraId="45B3D95F" w14:textId="77777777" w:rsidTr="00E236AB">
        <w:tc>
          <w:tcPr>
            <w:tcW w:w="1678" w:type="dxa"/>
          </w:tcPr>
          <w:p w14:paraId="66A784FA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12.00-12.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en-US" w:eastAsia="en-US"/>
              </w:rPr>
              <w:t>3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4804" w:type="dxa"/>
          </w:tcPr>
          <w:p w14:paraId="43A561A8" w14:textId="77777777" w:rsidR="00E236AB" w:rsidRPr="00BE7293" w:rsidRDefault="00E236AB" w:rsidP="00AD0FBD">
            <w:pPr>
              <w:pStyle w:val="1"/>
              <w:ind w:left="0"/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«Проверка заданий и оценка достижения учебного результата при ведении дисциплины ИКТ в формате МООК»</w:t>
            </w:r>
          </w:p>
          <w:p w14:paraId="3AA04705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olor w:val="002060"/>
                <w:sz w:val="16"/>
                <w:szCs w:val="16"/>
                <w:lang w:val="kk-KZ" w:eastAsia="en-US"/>
              </w:rPr>
              <w:t>Сатыбалдиева Рысхан Жакановна, ассоциированный профессор кафедры «Информационные системы», к.т.н.</w:t>
            </w:r>
          </w:p>
        </w:tc>
        <w:tc>
          <w:tcPr>
            <w:tcW w:w="3089" w:type="dxa"/>
          </w:tcPr>
          <w:p w14:paraId="31D14E41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  <w:tr w:rsidR="00E236AB" w:rsidRPr="00BE7293" w14:paraId="44E15F83" w14:textId="77777777" w:rsidTr="00E236AB">
        <w:tc>
          <w:tcPr>
            <w:tcW w:w="1678" w:type="dxa"/>
          </w:tcPr>
          <w:p w14:paraId="1FA6EF79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12.30-13.00</w:t>
            </w:r>
          </w:p>
        </w:tc>
        <w:tc>
          <w:tcPr>
            <w:tcW w:w="4804" w:type="dxa"/>
          </w:tcPr>
          <w:p w14:paraId="623DC641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="SimSun" w:hAnsiTheme="minorHAnsi" w:cstheme="minorHAnsi"/>
                <w:bCs/>
                <w:iCs/>
                <w:caps/>
                <w:color w:val="002060"/>
                <w:sz w:val="16"/>
                <w:szCs w:val="16"/>
                <w:lang w:val="kk-KZ" w:eastAsia="en-US"/>
              </w:rPr>
              <w:t>Демонстрация онлайн курса ИКТ</w:t>
            </w: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3089" w:type="dxa"/>
          </w:tcPr>
          <w:p w14:paraId="76EB8885" w14:textId="77777777" w:rsidR="00E236AB" w:rsidRPr="00BE7293" w:rsidRDefault="00E236AB" w:rsidP="00AD0FBD">
            <w:pPr>
              <w:pStyle w:val="1"/>
              <w:suppressAutoHyphens w:val="0"/>
              <w:ind w:left="0"/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</w:pPr>
            <w:r w:rsidRPr="00BE7293">
              <w:rPr>
                <w:rFonts w:asciiTheme="minorHAnsi" w:eastAsiaTheme="minorHAnsi" w:hAnsiTheme="minorHAnsi" w:cstheme="minorHAnsi"/>
                <w:bCs/>
                <w:color w:val="215868" w:themeColor="accent5" w:themeShade="80"/>
                <w:sz w:val="16"/>
                <w:szCs w:val="16"/>
                <w:lang w:val="ru-RU" w:eastAsia="en-US"/>
              </w:rPr>
              <w:t>Международный университет информационных технологий</w:t>
            </w:r>
          </w:p>
        </w:tc>
      </w:tr>
    </w:tbl>
    <w:p w14:paraId="2778EE47" w14:textId="58C255FE" w:rsidR="00092146" w:rsidRPr="00BE7293" w:rsidRDefault="00092146" w:rsidP="00C20A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092146" w:rsidRPr="00BE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549B"/>
    <w:multiLevelType w:val="hybridMultilevel"/>
    <w:tmpl w:val="2CEC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0B87"/>
    <w:multiLevelType w:val="hybridMultilevel"/>
    <w:tmpl w:val="EDB4C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453A0"/>
    <w:multiLevelType w:val="hybridMultilevel"/>
    <w:tmpl w:val="EFE6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5"/>
    <w:rsid w:val="0003535C"/>
    <w:rsid w:val="000565B0"/>
    <w:rsid w:val="00073155"/>
    <w:rsid w:val="00092146"/>
    <w:rsid w:val="000A11BA"/>
    <w:rsid w:val="000C32FF"/>
    <w:rsid w:val="000E1006"/>
    <w:rsid w:val="000F2941"/>
    <w:rsid w:val="000F71E3"/>
    <w:rsid w:val="00105693"/>
    <w:rsid w:val="00144211"/>
    <w:rsid w:val="001B3611"/>
    <w:rsid w:val="001F2BB4"/>
    <w:rsid w:val="00263D45"/>
    <w:rsid w:val="00275D04"/>
    <w:rsid w:val="002D4415"/>
    <w:rsid w:val="00332C31"/>
    <w:rsid w:val="00354894"/>
    <w:rsid w:val="003814D4"/>
    <w:rsid w:val="003C1086"/>
    <w:rsid w:val="003D2521"/>
    <w:rsid w:val="003D4C49"/>
    <w:rsid w:val="0045039C"/>
    <w:rsid w:val="00452590"/>
    <w:rsid w:val="00474120"/>
    <w:rsid w:val="004E3D9D"/>
    <w:rsid w:val="00527E7A"/>
    <w:rsid w:val="00586904"/>
    <w:rsid w:val="005F0A13"/>
    <w:rsid w:val="005F577E"/>
    <w:rsid w:val="00623587"/>
    <w:rsid w:val="00626FF6"/>
    <w:rsid w:val="00656EB6"/>
    <w:rsid w:val="00662179"/>
    <w:rsid w:val="006A39F1"/>
    <w:rsid w:val="006C0B56"/>
    <w:rsid w:val="006C3BE8"/>
    <w:rsid w:val="0071393F"/>
    <w:rsid w:val="00717707"/>
    <w:rsid w:val="007503A5"/>
    <w:rsid w:val="00802FDE"/>
    <w:rsid w:val="0083617F"/>
    <w:rsid w:val="008842DB"/>
    <w:rsid w:val="008F1B75"/>
    <w:rsid w:val="0090076D"/>
    <w:rsid w:val="00A10BA0"/>
    <w:rsid w:val="00A26E96"/>
    <w:rsid w:val="00A63D55"/>
    <w:rsid w:val="00A833EE"/>
    <w:rsid w:val="00AA69E6"/>
    <w:rsid w:val="00AC556A"/>
    <w:rsid w:val="00AE7BFC"/>
    <w:rsid w:val="00B07345"/>
    <w:rsid w:val="00BE7293"/>
    <w:rsid w:val="00BF19BF"/>
    <w:rsid w:val="00C20A58"/>
    <w:rsid w:val="00C5606A"/>
    <w:rsid w:val="00D11044"/>
    <w:rsid w:val="00D35422"/>
    <w:rsid w:val="00D72591"/>
    <w:rsid w:val="00DE0828"/>
    <w:rsid w:val="00E236AB"/>
    <w:rsid w:val="00E50C95"/>
    <w:rsid w:val="00E85B36"/>
    <w:rsid w:val="00EF5A80"/>
    <w:rsid w:val="00F315FE"/>
    <w:rsid w:val="00F32A34"/>
    <w:rsid w:val="00F67EBA"/>
    <w:rsid w:val="00FA0845"/>
    <w:rsid w:val="00FD5AC0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203E"/>
  <w15:docId w15:val="{EA2E80BD-B7C5-6C46-9E82-1C09A9D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904"/>
    <w:pPr>
      <w:ind w:left="720"/>
      <w:contextualSpacing/>
    </w:pPr>
  </w:style>
  <w:style w:type="paragraph" w:customStyle="1" w:styleId="1">
    <w:name w:val="Абзац списка1"/>
    <w:basedOn w:val="a"/>
    <w:rsid w:val="00586904"/>
    <w:pPr>
      <w:suppressAutoHyphens/>
      <w:ind w:left="720"/>
      <w:contextualSpacing/>
    </w:pPr>
    <w:rPr>
      <w:rFonts w:ascii="Calibri" w:eastAsia="Malgun Gothic" w:hAnsi="Calibri" w:cs="Times New Roman"/>
      <w:lang w:val="en-GB" w:eastAsia="zh-CN"/>
    </w:rPr>
  </w:style>
  <w:style w:type="character" w:styleId="a5">
    <w:name w:val="Strong"/>
    <w:basedOn w:val="a0"/>
    <w:uiPriority w:val="22"/>
    <w:qFormat/>
    <w:rsid w:val="00717707"/>
    <w:rPr>
      <w:b/>
      <w:bCs/>
    </w:rPr>
  </w:style>
  <w:style w:type="character" w:customStyle="1" w:styleId="extended-textshort">
    <w:name w:val="extended-text__short"/>
    <w:basedOn w:val="a0"/>
    <w:rsid w:val="00717707"/>
  </w:style>
  <w:style w:type="paragraph" w:styleId="a6">
    <w:name w:val="Normal (Web)"/>
    <w:basedOn w:val="a"/>
    <w:uiPriority w:val="99"/>
    <w:unhideWhenUsed/>
    <w:rsid w:val="00E85B3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0F7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151180622?pwd=amtZODY1cEkxTDdlMmdpcTF3Mkx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Шынар Кайратовна</dc:creator>
  <cp:keywords/>
  <dc:description/>
  <cp:lastModifiedBy>Akkyz Mustafina</cp:lastModifiedBy>
  <cp:revision>6</cp:revision>
  <dcterms:created xsi:type="dcterms:W3CDTF">2020-07-29T08:45:00Z</dcterms:created>
  <dcterms:modified xsi:type="dcterms:W3CDTF">2020-07-30T11:53:00Z</dcterms:modified>
</cp:coreProperties>
</file>