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8"/>
        <w:gridCol w:w="3983"/>
      </w:tblGrid>
      <w:tr w:rsidR="004F5413" w:rsidRPr="004F5413" w14:paraId="76C68328" w14:textId="77777777" w:rsidTr="008B5516">
        <w:trPr>
          <w:trHeight w:val="30"/>
          <w:tblCellSpacing w:w="0" w:type="auto"/>
        </w:trPr>
        <w:tc>
          <w:tcPr>
            <w:tcW w:w="5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B6FB" w14:textId="77777777" w:rsidR="004F5413" w:rsidRPr="00904944" w:rsidRDefault="004F5413" w:rsidP="008B551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B7B7" w14:textId="77777777" w:rsidR="004F5413" w:rsidRPr="008C5D8E" w:rsidRDefault="004F5413" w:rsidP="008B5516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Ғылыми</w:t>
            </w:r>
            <w:proofErr w:type="spellEnd"/>
            <w:r w:rsidRPr="008C5D8E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атақтар</w:t>
            </w:r>
            <w:proofErr w:type="spellEnd"/>
          </w:p>
          <w:p w14:paraId="4766B661" w14:textId="43C50FE8" w:rsidR="004F5413" w:rsidRPr="008C5D8E" w:rsidRDefault="004F5413" w:rsidP="004F5413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қ</w:t>
            </w:r>
            <w:r w:rsidRPr="008C5D8E">
              <w:rPr>
                <w:color w:val="000000"/>
                <w:sz w:val="24"/>
                <w:szCs w:val="28"/>
                <w:lang w:val="ru-RU"/>
              </w:rPr>
              <w:t>ауымдастырылған</w:t>
            </w:r>
            <w:proofErr w:type="spellEnd"/>
            <w:r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r w:rsidRPr="008C5D8E">
              <w:rPr>
                <w:color w:val="000000"/>
                <w:sz w:val="24"/>
                <w:szCs w:val="28"/>
                <w:lang w:val="ru-RU"/>
              </w:rPr>
              <w:t>профессор (доцент),</w:t>
            </w:r>
            <w:r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r w:rsidRPr="008C5D8E">
              <w:rPr>
                <w:color w:val="000000"/>
                <w:sz w:val="24"/>
                <w:szCs w:val="28"/>
                <w:lang w:val="ru-RU"/>
              </w:rPr>
              <w:t xml:space="preserve">профессор) беру </w:t>
            </w: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ережесіне</w:t>
            </w:r>
            <w:proofErr w:type="spellEnd"/>
          </w:p>
          <w:p w14:paraId="4A6F86D9" w14:textId="77777777" w:rsidR="004F5413" w:rsidRPr="008C5D8E" w:rsidRDefault="004F5413" w:rsidP="008B5516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8C5D8E">
              <w:rPr>
                <w:color w:val="000000"/>
                <w:sz w:val="24"/>
                <w:szCs w:val="28"/>
                <w:lang w:val="ru-RU"/>
              </w:rPr>
              <w:t>1-қосымша</w:t>
            </w:r>
          </w:p>
          <w:p w14:paraId="339503FB" w14:textId="77777777" w:rsidR="004F5413" w:rsidRPr="00904944" w:rsidRDefault="004F5413" w:rsidP="008B551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38A2809B" w14:textId="77777777" w:rsidR="004F5413" w:rsidRDefault="004F5413" w:rsidP="004F541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4D2C8383" w14:textId="77777777" w:rsidR="004F5413" w:rsidRDefault="004F5413" w:rsidP="004F541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 xml:space="preserve">20200 – </w:t>
      </w:r>
      <w:r>
        <w:rPr>
          <w:b/>
          <w:color w:val="000000"/>
          <w:sz w:val="24"/>
          <w:szCs w:val="24"/>
          <w:lang w:val="ru-RU"/>
        </w:rPr>
        <w:t>«</w:t>
      </w:r>
      <w:r w:rsidRPr="00633B21">
        <w:rPr>
          <w:b/>
          <w:color w:val="000000"/>
          <w:sz w:val="24"/>
          <w:szCs w:val="24"/>
          <w:lang w:val="ru-RU"/>
        </w:rPr>
        <w:t>Электротехника, электр</w:t>
      </w:r>
      <w:r>
        <w:rPr>
          <w:b/>
          <w:color w:val="000000"/>
          <w:sz w:val="24"/>
          <w:szCs w:val="24"/>
          <w:lang w:val="ru-RU"/>
        </w:rPr>
        <w:t xml:space="preserve">оника, </w:t>
      </w:r>
      <w:proofErr w:type="spellStart"/>
      <w:r>
        <w:rPr>
          <w:b/>
          <w:color w:val="000000"/>
          <w:sz w:val="24"/>
          <w:szCs w:val="24"/>
          <w:lang w:val="ru-RU"/>
        </w:rPr>
        <w:t>ақпараттық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технологиялар</w:t>
      </w:r>
      <w:proofErr w:type="spellEnd"/>
      <w:r>
        <w:rPr>
          <w:b/>
          <w:color w:val="000000"/>
          <w:sz w:val="24"/>
          <w:szCs w:val="24"/>
          <w:lang w:val="ru-RU"/>
        </w:rPr>
        <w:t>»</w:t>
      </w:r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мамандық</w:t>
      </w:r>
      <w:proofErr w:type="spellEnd"/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бойынша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қауымдастырылған</w:t>
      </w:r>
      <w:proofErr w:type="spellEnd"/>
      <w:r w:rsidRPr="00633B21">
        <w:rPr>
          <w:b/>
          <w:color w:val="000000"/>
          <w:sz w:val="24"/>
          <w:szCs w:val="24"/>
          <w:lang w:val="ru-RU"/>
        </w:rPr>
        <w:t xml:space="preserve"> профессор (</w:t>
      </w:r>
      <w:proofErr w:type="gramStart"/>
      <w:r w:rsidRPr="00633B21">
        <w:rPr>
          <w:b/>
          <w:color w:val="000000"/>
          <w:sz w:val="24"/>
          <w:szCs w:val="24"/>
          <w:lang w:val="ru-RU"/>
        </w:rPr>
        <w:t xml:space="preserve">доцента) </w:t>
      </w:r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ғылыми</w:t>
      </w:r>
      <w:proofErr w:type="spellEnd"/>
      <w:proofErr w:type="gramEnd"/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атағын</w:t>
      </w:r>
      <w:proofErr w:type="spellEnd"/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ізденуші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r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C5D8E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8C5D8E">
        <w:rPr>
          <w:b/>
          <w:color w:val="000000"/>
          <w:sz w:val="24"/>
          <w:szCs w:val="24"/>
          <w:lang w:val="ru-RU"/>
        </w:rPr>
        <w:t xml:space="preserve"> </w:t>
      </w:r>
    </w:p>
    <w:p w14:paraId="3FBE2430" w14:textId="77777777" w:rsidR="004F5413" w:rsidRDefault="004F5413" w:rsidP="004F541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8C5D8E">
        <w:rPr>
          <w:b/>
          <w:color w:val="000000"/>
          <w:sz w:val="24"/>
          <w:szCs w:val="24"/>
          <w:lang w:val="ru-RU"/>
        </w:rPr>
        <w:t>АНЫҚТАМА</w:t>
      </w:r>
    </w:p>
    <w:p w14:paraId="1F61D1E7" w14:textId="03DEFEA2" w:rsidR="00DE702E" w:rsidRDefault="00DE702E" w:rsidP="00B87896">
      <w:pPr>
        <w:spacing w:after="0"/>
        <w:jc w:val="center"/>
        <w:rPr>
          <w:sz w:val="24"/>
          <w:szCs w:val="24"/>
          <w:lang w:val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4F5413" w14:paraId="0EFA7FF5" w14:textId="77777777" w:rsidTr="004F5413">
        <w:tc>
          <w:tcPr>
            <w:tcW w:w="534" w:type="dxa"/>
            <w:vAlign w:val="center"/>
          </w:tcPr>
          <w:p w14:paraId="533084C6" w14:textId="712BDD41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14:paraId="1E609027" w14:textId="051D8882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Тегі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әкесінің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жағдайда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  <w:vAlign w:val="center"/>
          </w:tcPr>
          <w:p w14:paraId="67A70F15" w14:textId="74A18AAA" w:rsid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  <w:lang w:val="ru-RU"/>
              </w:rPr>
              <w:t>Сансызбай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Қанибек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Мұратбекұлы</w:t>
            </w:r>
            <w:proofErr w:type="spellEnd"/>
          </w:p>
        </w:tc>
      </w:tr>
      <w:tr w:rsidR="004F5413" w:rsidRPr="00FB76A7" w14:paraId="12F17917" w14:textId="77777777" w:rsidTr="004F5413">
        <w:tc>
          <w:tcPr>
            <w:tcW w:w="534" w:type="dxa"/>
            <w:vAlign w:val="center"/>
          </w:tcPr>
          <w:p w14:paraId="3B0B9FFD" w14:textId="3B3FD108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 w14:paraId="46FB2B39" w14:textId="590A9953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академиялық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берілген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5103" w:type="dxa"/>
            <w:vAlign w:val="center"/>
          </w:tcPr>
          <w:p w14:paraId="5AA60E38" w14:textId="77777777" w:rsidR="004F5413" w:rsidRPr="004F5413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5413">
              <w:rPr>
                <w:sz w:val="24"/>
                <w:szCs w:val="24"/>
                <w:lang w:val="ru-RU"/>
              </w:rPr>
              <w:t xml:space="preserve">6D070300 –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Ақпараттық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жүйелер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(PhD)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дәрежесі</w:t>
            </w:r>
            <w:proofErr w:type="spellEnd"/>
          </w:p>
          <w:p w14:paraId="150F9C72" w14:textId="2F7C6950" w:rsid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5413">
              <w:rPr>
                <w:sz w:val="24"/>
                <w:szCs w:val="24"/>
                <w:lang w:val="ru-RU"/>
              </w:rPr>
              <w:t xml:space="preserve">Диплом ҒД № 0000217 2020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27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қарашадағы</w:t>
            </w:r>
            <w:proofErr w:type="spellEnd"/>
            <w:r w:rsidRPr="004F5413">
              <w:rPr>
                <w:sz w:val="24"/>
                <w:szCs w:val="24"/>
                <w:lang w:val="ru-RU"/>
              </w:rPr>
              <w:t xml:space="preserve"> №477 </w:t>
            </w:r>
            <w:proofErr w:type="spellStart"/>
            <w:r w:rsidRPr="004F5413">
              <w:rPr>
                <w:sz w:val="24"/>
                <w:szCs w:val="24"/>
                <w:lang w:val="ru-RU"/>
              </w:rPr>
              <w:t>бұйрық</w:t>
            </w:r>
            <w:proofErr w:type="spellEnd"/>
          </w:p>
        </w:tc>
      </w:tr>
      <w:tr w:rsidR="004F5413" w14:paraId="1F2B9581" w14:textId="77777777" w:rsidTr="004F5413">
        <w:tc>
          <w:tcPr>
            <w:tcW w:w="534" w:type="dxa"/>
            <w:vAlign w:val="center"/>
          </w:tcPr>
          <w:p w14:paraId="54BF1942" w14:textId="1A42FE05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14:paraId="5EE395D2" w14:textId="06A8E48A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C5D8E">
              <w:rPr>
                <w:sz w:val="24"/>
                <w:szCs w:val="24"/>
              </w:rPr>
              <w:t>Ғылыми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атақ</w:t>
            </w:r>
            <w:proofErr w:type="spellEnd"/>
            <w:r w:rsidRPr="008C5D8E">
              <w:rPr>
                <w:sz w:val="24"/>
                <w:szCs w:val="24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</w:rPr>
              <w:t>берілген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03" w:type="dxa"/>
            <w:vAlign w:val="center"/>
          </w:tcPr>
          <w:p w14:paraId="18D42F69" w14:textId="18A41C65" w:rsidR="004F5413" w:rsidRP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4F5413" w14:paraId="261BEC7F" w14:textId="77777777" w:rsidTr="004F5413">
        <w:tc>
          <w:tcPr>
            <w:tcW w:w="534" w:type="dxa"/>
            <w:vAlign w:val="center"/>
          </w:tcPr>
          <w:p w14:paraId="66133ED7" w14:textId="1717BEB1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14:paraId="427DE2D4" w14:textId="18543E61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C5D8E">
              <w:rPr>
                <w:sz w:val="24"/>
                <w:szCs w:val="24"/>
              </w:rPr>
              <w:t>Құрметті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атақ</w:t>
            </w:r>
            <w:proofErr w:type="spellEnd"/>
            <w:r w:rsidRPr="008C5D8E">
              <w:rPr>
                <w:sz w:val="24"/>
                <w:szCs w:val="24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</w:rPr>
              <w:t>берілген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03" w:type="dxa"/>
            <w:vAlign w:val="center"/>
          </w:tcPr>
          <w:p w14:paraId="4C3EF3CD" w14:textId="4E0B24BC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5413">
              <w:rPr>
                <w:sz w:val="24"/>
                <w:szCs w:val="24"/>
              </w:rPr>
              <w:t>жоқ</w:t>
            </w:r>
            <w:proofErr w:type="spellEnd"/>
          </w:p>
        </w:tc>
      </w:tr>
      <w:tr w:rsidR="004F5413" w:rsidRPr="00FB76A7" w14:paraId="64574779" w14:textId="77777777" w:rsidTr="004F5413">
        <w:tc>
          <w:tcPr>
            <w:tcW w:w="534" w:type="dxa"/>
            <w:vAlign w:val="center"/>
          </w:tcPr>
          <w:p w14:paraId="184C82A1" w14:textId="04FB3A9C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14:paraId="5BF7C1B2" w14:textId="72E9C436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Лауазымы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лауазымға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тағайындалу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бұйрық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мерзімі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5D8E">
              <w:rPr>
                <w:sz w:val="24"/>
                <w:szCs w:val="24"/>
                <w:lang w:val="ru-RU"/>
              </w:rPr>
              <w:t>нөмірі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5103" w:type="dxa"/>
            <w:vAlign w:val="center"/>
          </w:tcPr>
          <w:p w14:paraId="7FBF2E11" w14:textId="6A108B9F" w:rsid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ақпараттық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технологиялар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акционерлік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қоғамы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(«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ХАТУ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» АҚ)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иберқауіпсіздік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зерттеуші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профессоры (23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қазан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 xml:space="preserve"> 2024 ж. № 446-лс </w:t>
            </w:r>
            <w:proofErr w:type="spellStart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бұйрығы</w:t>
            </w:r>
            <w:proofErr w:type="spellEnd"/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4F5413" w:rsidRPr="00FB76A7" w14:paraId="01EC0C30" w14:textId="77777777" w:rsidTr="004F5413">
        <w:tc>
          <w:tcPr>
            <w:tcW w:w="534" w:type="dxa"/>
            <w:vAlign w:val="center"/>
          </w:tcPr>
          <w:p w14:paraId="035DCC32" w14:textId="35042FE4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 w14:paraId="767445BC" w14:textId="0D193592" w:rsidR="004F5413" w:rsidRPr="0065313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ғылыми-педагогикалық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5103" w:type="dxa"/>
            <w:vAlign w:val="center"/>
          </w:tcPr>
          <w:p w14:paraId="222F450E" w14:textId="77777777" w:rsidR="004F5413" w:rsidRPr="004F5413" w:rsidRDefault="004F5413" w:rsidP="004F5413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proofErr w:type="spellStart"/>
            <w:r w:rsidRPr="004F5413">
              <w:rPr>
                <w:rStyle w:val="ezkurwreuab5ozgtqnkl"/>
                <w:b/>
                <w:bCs/>
                <w:lang w:val="ru-RU"/>
              </w:rPr>
              <w:t>Барлығы</w:t>
            </w:r>
            <w:proofErr w:type="spellEnd"/>
            <w:r w:rsidRPr="004F5413">
              <w:rPr>
                <w:b/>
                <w:bCs/>
                <w:lang w:val="ru-RU"/>
              </w:rPr>
              <w:t xml:space="preserve"> </w:t>
            </w:r>
            <w:r w:rsidRPr="004F5413">
              <w:rPr>
                <w:rStyle w:val="ezkurwreuab5ozgtqnkl"/>
                <w:b/>
                <w:bCs/>
                <w:lang w:val="ru-RU"/>
              </w:rPr>
              <w:t>14</w:t>
            </w:r>
            <w:r w:rsidRPr="004F541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b/>
                <w:bCs/>
                <w:lang w:val="ru-RU"/>
              </w:rPr>
              <w:t>жыл</w:t>
            </w:r>
            <w:proofErr w:type="spellEnd"/>
            <w:r w:rsidRPr="004F5413">
              <w:rPr>
                <w:rStyle w:val="ezkurwreuab5ozgtqnkl"/>
                <w:b/>
                <w:bCs/>
                <w:lang w:val="ru-RU"/>
              </w:rPr>
              <w:t>,</w:t>
            </w:r>
            <w:r w:rsidRPr="004F541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b/>
                <w:bCs/>
                <w:lang w:val="ru-RU"/>
              </w:rPr>
              <w:t>оның</w:t>
            </w:r>
            <w:proofErr w:type="spellEnd"/>
            <w:r w:rsidRPr="004F541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b/>
                <w:bCs/>
                <w:lang w:val="ru-RU"/>
              </w:rPr>
              <w:t>ішінде</w:t>
            </w:r>
            <w:proofErr w:type="spellEnd"/>
            <w:r w:rsidRPr="004F541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b/>
                <w:bCs/>
                <w:lang w:val="ru-RU"/>
              </w:rPr>
              <w:t>лауазымында</w:t>
            </w:r>
            <w:proofErr w:type="spellEnd"/>
            <w:r w:rsidRPr="004F5413">
              <w:rPr>
                <w:b/>
                <w:bCs/>
                <w:lang w:val="ru-RU"/>
              </w:rPr>
              <w:t xml:space="preserve"> </w:t>
            </w:r>
          </w:p>
          <w:p w14:paraId="67F241E9" w14:textId="77777777" w:rsidR="004F5413" w:rsidRDefault="004F5413" w:rsidP="004F5413">
            <w:pPr>
              <w:spacing w:after="0" w:line="240" w:lineRule="auto"/>
              <w:jc w:val="both"/>
              <w:rPr>
                <w:lang w:val="ru-RU"/>
              </w:rPr>
            </w:pPr>
            <w:r w:rsidRPr="004F5413">
              <w:rPr>
                <w:rStyle w:val="ezkurwreuab5ozgtqnkl"/>
                <w:lang w:val="ru-RU"/>
              </w:rPr>
              <w:t>-</w:t>
            </w:r>
            <w:r w:rsidRPr="004F5413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4F5413">
              <w:rPr>
                <w:rStyle w:val="ezkurwreuab5ozgtqnkl"/>
                <w:lang w:val="ru-RU"/>
              </w:rPr>
              <w:t>Мұхамеджан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Тынышпаев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атындағы</w:t>
            </w:r>
            <w:proofErr w:type="spellEnd"/>
            <w:r w:rsidRPr="004F5413">
              <w:rPr>
                <w:lang w:val="ru-RU"/>
              </w:rPr>
              <w:t xml:space="preserve"> </w:t>
            </w:r>
            <w:r>
              <w:rPr>
                <w:rStyle w:val="ezkurwreuab5ozgtqnkl"/>
              </w:rPr>
              <w:t>ALT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университеті</w:t>
            </w:r>
            <w:proofErr w:type="spellEnd"/>
            <w:r>
              <w:rPr>
                <w:rStyle w:val="ezkurwreuab5ozgtqnkl"/>
                <w:lang w:val="ru-RU"/>
              </w:rPr>
              <w:t xml:space="preserve">» </w:t>
            </w:r>
            <w:r>
              <w:rPr>
                <w:rStyle w:val="ezkurwreuab5ozgtqnkl"/>
                <w:lang w:val="kk-KZ"/>
              </w:rPr>
              <w:t>АҚ</w:t>
            </w:r>
            <w:r w:rsidRPr="004F5413">
              <w:rPr>
                <w:rStyle w:val="ezkurwreuab5ozgtqnkl"/>
                <w:lang w:val="ru-RU"/>
              </w:rPr>
              <w:t>-</w:t>
            </w:r>
            <w:r>
              <w:rPr>
                <w:rStyle w:val="ezkurwreuab5ozgtqnkl"/>
                <w:lang w:val="kk-KZ"/>
              </w:rPr>
              <w:t xml:space="preserve">ның </w:t>
            </w:r>
            <w:r>
              <w:rPr>
                <w:rStyle w:val="ezkurwreuab5ozgtqnkl"/>
                <w:lang w:val="ru-RU"/>
              </w:rPr>
              <w:t>«</w:t>
            </w:r>
            <w:proofErr w:type="spellStart"/>
            <w:r w:rsidRPr="004F5413">
              <w:rPr>
                <w:rStyle w:val="ezkurwreuab5ozgtqnkl"/>
                <w:lang w:val="ru-RU"/>
              </w:rPr>
              <w:t>Автоматтандыру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және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басқару</w:t>
            </w:r>
            <w:proofErr w:type="spellEnd"/>
            <w:r>
              <w:rPr>
                <w:rStyle w:val="ezkurwreuab5ozgtqnkl"/>
                <w:lang w:val="ru-RU"/>
              </w:rPr>
              <w:t>»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кафедрасының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қауымдастырылған</w:t>
            </w:r>
            <w:proofErr w:type="spellEnd"/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профессоры</w:t>
            </w:r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(</w:t>
            </w:r>
            <w:proofErr w:type="spellStart"/>
            <w:r w:rsidRPr="004F5413">
              <w:rPr>
                <w:rStyle w:val="ezkurwreuab5ozgtqnkl"/>
                <w:lang w:val="ru-RU"/>
              </w:rPr>
              <w:t>доценті</w:t>
            </w:r>
            <w:proofErr w:type="spellEnd"/>
            <w:r w:rsidRPr="004F5413">
              <w:rPr>
                <w:rStyle w:val="ezkurwreuab5ozgtqnkl"/>
                <w:lang w:val="ru-RU"/>
              </w:rPr>
              <w:t>)</w:t>
            </w:r>
            <w:r w:rsidRPr="004F5413">
              <w:rPr>
                <w:lang w:val="ru-RU"/>
              </w:rPr>
              <w:t xml:space="preserve"> </w:t>
            </w:r>
            <w:r>
              <w:rPr>
                <w:rStyle w:val="ezkurwreuab5ozgtqnkl"/>
                <w:lang w:val="ru-RU"/>
              </w:rPr>
              <w:t>–</w:t>
            </w:r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2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жыл</w:t>
            </w:r>
            <w:proofErr w:type="spellEnd"/>
            <w:r w:rsidRPr="004F5413">
              <w:rPr>
                <w:lang w:val="ru-RU"/>
              </w:rPr>
              <w:t xml:space="preserve">; </w:t>
            </w:r>
          </w:p>
          <w:p w14:paraId="5D0138D6" w14:textId="58F7048F" w:rsidR="004F5413" w:rsidRDefault="004F5413" w:rsidP="004F5413">
            <w:pPr>
              <w:spacing w:after="0" w:line="240" w:lineRule="auto"/>
              <w:jc w:val="both"/>
              <w:rPr>
                <w:rStyle w:val="ezkurwreuab5ozgtqnkl"/>
                <w:lang w:val="ru-RU"/>
              </w:rPr>
            </w:pPr>
            <w:r w:rsidRPr="004F5413">
              <w:rPr>
                <w:rStyle w:val="ezkurwreuab5ozgtqnkl"/>
                <w:lang w:val="ru-RU"/>
              </w:rPr>
              <w:t>-</w:t>
            </w:r>
            <w:r w:rsidRPr="004F5413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4F5413">
              <w:rPr>
                <w:rStyle w:val="ezkurwreuab5ozgtqnkl"/>
                <w:lang w:val="ru-RU"/>
              </w:rPr>
              <w:t>Мұхамеджан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Тынышпаев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атындағы</w:t>
            </w:r>
            <w:proofErr w:type="spellEnd"/>
            <w:r w:rsidRPr="004F5413">
              <w:rPr>
                <w:lang w:val="ru-RU"/>
              </w:rPr>
              <w:t xml:space="preserve"> </w:t>
            </w:r>
            <w:r>
              <w:rPr>
                <w:rStyle w:val="ezkurwreuab5ozgtqnkl"/>
              </w:rPr>
              <w:t>ALT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университеті</w:t>
            </w:r>
            <w:proofErr w:type="spellEnd"/>
            <w:r>
              <w:rPr>
                <w:rStyle w:val="ezkurwreuab5ozgtqnkl"/>
                <w:lang w:val="ru-RU"/>
              </w:rPr>
              <w:t xml:space="preserve">» </w:t>
            </w:r>
            <w:r>
              <w:rPr>
                <w:rStyle w:val="ezkurwreuab5ozgtqnkl"/>
                <w:lang w:val="kk-KZ"/>
              </w:rPr>
              <w:t>АҚ</w:t>
            </w:r>
            <w:r w:rsidRPr="004F5413">
              <w:rPr>
                <w:rStyle w:val="ezkurwreuab5ozgtqnkl"/>
                <w:lang w:val="ru-RU"/>
              </w:rPr>
              <w:t>-</w:t>
            </w:r>
            <w:r>
              <w:rPr>
                <w:rStyle w:val="ezkurwreuab5ozgtqnkl"/>
                <w:lang w:val="kk-KZ"/>
              </w:rPr>
              <w:t xml:space="preserve">ның </w:t>
            </w:r>
            <w:r>
              <w:rPr>
                <w:rStyle w:val="ezkurwreuab5ozgtqnkl"/>
                <w:lang w:val="ru-RU"/>
              </w:rPr>
              <w:t>«</w:t>
            </w:r>
            <w:proofErr w:type="spellStart"/>
            <w:r w:rsidRPr="004F5413">
              <w:rPr>
                <w:rStyle w:val="ezkurwreuab5ozgtqnkl"/>
                <w:lang w:val="ru-RU"/>
              </w:rPr>
              <w:t>Автоматтандыру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және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басқару</w:t>
            </w:r>
            <w:proofErr w:type="spellEnd"/>
            <w:r>
              <w:rPr>
                <w:rStyle w:val="ezkurwreuab5ozgtqnkl"/>
                <w:lang w:val="ru-RU"/>
              </w:rPr>
              <w:t>»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кафедрасының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меңгерушісі</w:t>
            </w:r>
            <w:proofErr w:type="spellEnd"/>
            <w:r>
              <w:rPr>
                <w:rStyle w:val="ezkurwreuab5ozgtqnkl"/>
                <w:lang w:val="ru-RU"/>
              </w:rPr>
              <w:t xml:space="preserve"> – </w:t>
            </w:r>
            <w:r w:rsidRPr="004F5413">
              <w:rPr>
                <w:rStyle w:val="ezkurwreuab5ozgtqnkl"/>
                <w:lang w:val="ru-RU"/>
              </w:rPr>
              <w:t>3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жыл</w:t>
            </w:r>
            <w:proofErr w:type="spellEnd"/>
            <w:r>
              <w:rPr>
                <w:rStyle w:val="ezkurwreuab5ozgtqnkl"/>
                <w:lang w:val="ru-RU"/>
              </w:rPr>
              <w:t>;</w:t>
            </w:r>
          </w:p>
          <w:p w14:paraId="083C072D" w14:textId="6E49113F" w:rsidR="004F5413" w:rsidRP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5413">
              <w:rPr>
                <w:rStyle w:val="ezkurwreuab5ozgtqnkl"/>
                <w:lang w:val="ru-RU"/>
              </w:rPr>
              <w:t>-</w:t>
            </w:r>
            <w:r w:rsidRPr="004F5413">
              <w:rPr>
                <w:lang w:val="ru-RU"/>
              </w:rPr>
              <w:t xml:space="preserve"> 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ХАТУ</w:t>
            </w:r>
            <w:r w:rsidRPr="004F5413">
              <w:rPr>
                <w:color w:val="000000" w:themeColor="text1"/>
                <w:sz w:val="24"/>
                <w:szCs w:val="24"/>
                <w:lang w:val="ru-RU"/>
              </w:rPr>
              <w:t>» АҚ</w:t>
            </w:r>
            <w:r w:rsidRPr="004F5413">
              <w:rPr>
                <w:rStyle w:val="ezkurwreuab5ozgtqnkl"/>
                <w:lang w:val="ru-RU"/>
              </w:rPr>
              <w:t>-</w:t>
            </w:r>
            <w:r>
              <w:rPr>
                <w:rStyle w:val="ezkurwreuab5ozgtqnkl"/>
                <w:lang w:val="kk-KZ"/>
              </w:rPr>
              <w:t xml:space="preserve">ның </w:t>
            </w:r>
            <w:r>
              <w:rPr>
                <w:rStyle w:val="ezkurwreuab5ozgtqnkl"/>
                <w:lang w:val="kk-KZ"/>
              </w:rPr>
              <w:t>«</w:t>
            </w:r>
            <w:proofErr w:type="spellStart"/>
            <w:r w:rsidRPr="004F5413">
              <w:rPr>
                <w:rStyle w:val="ezkurwreuab5ozgtqnkl"/>
                <w:lang w:val="ru-RU"/>
              </w:rPr>
              <w:t>К</w:t>
            </w:r>
            <w:r w:rsidRPr="004F5413">
              <w:rPr>
                <w:rStyle w:val="ezkurwreuab5ozgtqnkl"/>
                <w:lang w:val="ru-RU"/>
              </w:rPr>
              <w:t>иберқауіпсіздік</w:t>
            </w:r>
            <w:proofErr w:type="spellEnd"/>
            <w:r>
              <w:rPr>
                <w:rStyle w:val="ezkurwreuab5ozgtqnkl"/>
                <w:lang w:val="ru-RU"/>
              </w:rPr>
              <w:t>»</w:t>
            </w:r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кафедрасының</w:t>
            </w:r>
            <w:proofErr w:type="spellEnd"/>
            <w:r w:rsidRPr="004F5413">
              <w:rPr>
                <w:lang w:val="ru-RU"/>
              </w:rPr>
              <w:t xml:space="preserve"> </w:t>
            </w:r>
            <w:proofErr w:type="spellStart"/>
            <w:r w:rsidRPr="004F5413">
              <w:rPr>
                <w:rStyle w:val="ezkurwreuab5ozgtqnkl"/>
                <w:lang w:val="ru-RU"/>
              </w:rPr>
              <w:t>зерттеуші</w:t>
            </w:r>
            <w:proofErr w:type="spellEnd"/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профессоры</w:t>
            </w:r>
            <w:r>
              <w:rPr>
                <w:rStyle w:val="ezkurwreuab5ozgtqnkl"/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–</w:t>
            </w:r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4</w:t>
            </w:r>
            <w:r w:rsidRPr="004F5413">
              <w:rPr>
                <w:lang w:val="ru-RU"/>
              </w:rPr>
              <w:t xml:space="preserve"> </w:t>
            </w:r>
            <w:r w:rsidRPr="004F5413">
              <w:rPr>
                <w:rStyle w:val="ezkurwreuab5ozgtqnkl"/>
                <w:lang w:val="ru-RU"/>
              </w:rPr>
              <w:t>ай.</w:t>
            </w:r>
          </w:p>
        </w:tc>
      </w:tr>
      <w:tr w:rsidR="004F5413" w:rsidRPr="00FB76A7" w14:paraId="4921A411" w14:textId="77777777" w:rsidTr="004F5413">
        <w:tc>
          <w:tcPr>
            <w:tcW w:w="534" w:type="dxa"/>
            <w:vAlign w:val="center"/>
          </w:tcPr>
          <w:p w14:paraId="6BC38F8A" w14:textId="1F8066D1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vAlign w:val="center"/>
          </w:tcPr>
          <w:p w14:paraId="6A1FDA80" w14:textId="1B28CF86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5D8E">
              <w:rPr>
                <w:sz w:val="24"/>
                <w:szCs w:val="24"/>
                <w:lang w:val="ru-RU"/>
              </w:rPr>
              <w:t xml:space="preserve">Диссертация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қорғағаннан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профессор (доцент)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атағын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алғаннан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кейінгі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мақалалар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еңбектер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5103" w:type="dxa"/>
            <w:vAlign w:val="center"/>
          </w:tcPr>
          <w:p w14:paraId="64F5C161" w14:textId="080B870F" w:rsidR="004F5413" w:rsidRPr="004F5413" w:rsidRDefault="004F5413" w:rsidP="004F5413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F5413">
              <w:rPr>
                <w:b/>
                <w:bCs/>
                <w:sz w:val="24"/>
                <w:szCs w:val="24"/>
                <w:lang w:val="ru-RU"/>
              </w:rPr>
              <w:t>Барлығы</w:t>
            </w:r>
            <w:proofErr w:type="spellEnd"/>
            <w:r w:rsidRPr="004F5413">
              <w:rPr>
                <w:b/>
                <w:bCs/>
                <w:sz w:val="24"/>
                <w:szCs w:val="24"/>
                <w:lang w:val="ru-RU"/>
              </w:rPr>
              <w:t xml:space="preserve"> – 27</w:t>
            </w:r>
            <w:r w:rsidR="00D73943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43089D99" w14:textId="0C759301" w:rsidR="004F5413" w:rsidRPr="004F5413" w:rsidRDefault="00D7394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у</w:t>
            </w:r>
            <w:r w:rsidR="004F5413" w:rsidRPr="004F5413">
              <w:rPr>
                <w:sz w:val="24"/>
                <w:szCs w:val="24"/>
                <w:lang w:val="ru-RU"/>
              </w:rPr>
              <w:t>әкілетті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орган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басылымдарда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– 16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3D54E18" w14:textId="14E3F563" w:rsidR="004F5413" w:rsidRPr="007607E4" w:rsidRDefault="00D73943" w:rsidP="004F5413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дерекқорында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CiteScore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пайыздық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көрсеткіші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кемінде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35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болатын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5413" w:rsidRPr="004F5413">
              <w:rPr>
                <w:sz w:val="24"/>
                <w:szCs w:val="24"/>
                <w:lang w:val="ru-RU"/>
              </w:rPr>
              <w:t>журналдарда</w:t>
            </w:r>
            <w:proofErr w:type="spellEnd"/>
            <w:r w:rsidR="004F5413" w:rsidRPr="004F5413">
              <w:rPr>
                <w:sz w:val="24"/>
                <w:szCs w:val="24"/>
                <w:lang w:val="ru-RU"/>
              </w:rPr>
              <w:t xml:space="preserve"> – 2.</w:t>
            </w:r>
          </w:p>
        </w:tc>
      </w:tr>
      <w:tr w:rsidR="004F5413" w:rsidRPr="00FB76A7" w14:paraId="2A47CC96" w14:textId="77777777" w:rsidTr="004F5413">
        <w:tc>
          <w:tcPr>
            <w:tcW w:w="534" w:type="dxa"/>
            <w:vAlign w:val="center"/>
          </w:tcPr>
          <w:p w14:paraId="1200DFBF" w14:textId="1BF52EFA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vAlign w:val="center"/>
          </w:tcPr>
          <w:p w14:paraId="3930901B" w14:textId="07AE04FA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Соңғы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жылда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басылған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монографиялар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оқулықтар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жазылған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оқу-әдістемелік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құралдар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5103" w:type="dxa"/>
            <w:vAlign w:val="center"/>
          </w:tcPr>
          <w:p w14:paraId="3497499C" w14:textId="77777777" w:rsidR="00D73943" w:rsidRPr="00D73943" w:rsidRDefault="00D73943" w:rsidP="00D7394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943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жалғыз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жазылған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монография.</w:t>
            </w:r>
          </w:p>
          <w:p w14:paraId="44E542FD" w14:textId="0D5549FC" w:rsidR="004F5413" w:rsidRPr="007607E4" w:rsidRDefault="00D73943" w:rsidP="00D73943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3943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-RU"/>
              </w:rPr>
              <w:t>ғылыми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кеңес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ұжымдық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түрде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жазылған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943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D73943">
              <w:rPr>
                <w:sz w:val="24"/>
                <w:szCs w:val="24"/>
                <w:lang w:val="ru-RU"/>
              </w:rPr>
              <w:t>.</w:t>
            </w:r>
          </w:p>
        </w:tc>
      </w:tr>
      <w:tr w:rsidR="004F5413" w:rsidRPr="00D73943" w14:paraId="7AB4B783" w14:textId="77777777" w:rsidTr="004F5413">
        <w:tc>
          <w:tcPr>
            <w:tcW w:w="534" w:type="dxa"/>
            <w:vAlign w:val="center"/>
          </w:tcPr>
          <w:p w14:paraId="3DDA3571" w14:textId="2BAAB516" w:rsidR="004F5413" w:rsidRDefault="004F5413" w:rsidP="004F54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78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24BD8736" w14:textId="3A018E43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диссертация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қорғаған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академиялық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тұлғалар</w:t>
            </w:r>
            <w:proofErr w:type="spellEnd"/>
          </w:p>
        </w:tc>
        <w:tc>
          <w:tcPr>
            <w:tcW w:w="5103" w:type="dxa"/>
            <w:vAlign w:val="center"/>
          </w:tcPr>
          <w:p w14:paraId="14E0449B" w14:textId="66F28F97" w:rsidR="004F5413" w:rsidRPr="00D73943" w:rsidRDefault="00D73943" w:rsidP="004F5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5413">
              <w:rPr>
                <w:sz w:val="24"/>
                <w:szCs w:val="24"/>
              </w:rPr>
              <w:t>жоқ</w:t>
            </w:r>
            <w:proofErr w:type="spellEnd"/>
          </w:p>
        </w:tc>
      </w:tr>
      <w:tr w:rsidR="004F5413" w:rsidRPr="00D73943" w14:paraId="17AEA145" w14:textId="77777777" w:rsidTr="004F5413">
        <w:tc>
          <w:tcPr>
            <w:tcW w:w="534" w:type="dxa"/>
            <w:vAlign w:val="center"/>
          </w:tcPr>
          <w:p w14:paraId="62BFE677" w14:textId="44249AFF" w:rsidR="004F5413" w:rsidRPr="00B87896" w:rsidRDefault="004F5413" w:rsidP="004F54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  <w:vAlign w:val="center"/>
          </w:tcPr>
          <w:p w14:paraId="07737A4C" w14:textId="68BB76F4" w:rsidR="004F5413" w:rsidRP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533B3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даярланған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шетелдік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конкурстардың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көрмелердің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фестивальдардың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сыйлықтардың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олимпиадалардың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лауреаттары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жүлдегерлері</w:t>
            </w:r>
            <w:proofErr w:type="spellEnd"/>
          </w:p>
        </w:tc>
        <w:tc>
          <w:tcPr>
            <w:tcW w:w="5103" w:type="dxa"/>
            <w:vAlign w:val="center"/>
          </w:tcPr>
          <w:p w14:paraId="0EFC770D" w14:textId="4A786E5D" w:rsidR="00D73943" w:rsidRPr="00D73943" w:rsidRDefault="004F5413" w:rsidP="004F5413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73943">
              <w:rPr>
                <w:sz w:val="24"/>
                <w:szCs w:val="24"/>
              </w:rPr>
              <w:t xml:space="preserve">1. </w:t>
            </w:r>
            <w:r w:rsidR="00D73943" w:rsidRPr="00D73943">
              <w:rPr>
                <w:sz w:val="24"/>
                <w:szCs w:val="24"/>
                <w:lang w:val="ru-RU"/>
              </w:rPr>
              <w:t>Батырбеков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А</w:t>
            </w:r>
            <w:r w:rsidR="00D73943" w:rsidRPr="00D73943">
              <w:rPr>
                <w:sz w:val="24"/>
                <w:szCs w:val="24"/>
              </w:rPr>
              <w:t>.</w:t>
            </w:r>
            <w:r w:rsidR="00D73943" w:rsidRPr="00D73943">
              <w:rPr>
                <w:sz w:val="24"/>
                <w:szCs w:val="24"/>
                <w:lang w:val="ru-RU"/>
              </w:rPr>
              <w:t>А</w:t>
            </w:r>
            <w:r w:rsidR="00D73943" w:rsidRPr="00D73943">
              <w:rPr>
                <w:sz w:val="24"/>
                <w:szCs w:val="24"/>
              </w:rPr>
              <w:t>.</w:t>
            </w:r>
            <w:r w:rsidR="00D73943">
              <w:rPr>
                <w:sz w:val="24"/>
                <w:szCs w:val="24"/>
                <w:lang w:val="kk-KZ"/>
              </w:rPr>
              <w:t xml:space="preserve"> </w:t>
            </w:r>
            <w:r w:rsidR="00D73943">
              <w:rPr>
                <w:sz w:val="24"/>
                <w:szCs w:val="24"/>
              </w:rPr>
              <w:t>–</w:t>
            </w:r>
            <w:r w:rsidR="00D73943"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Теміржол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көлігіндегі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а</w:t>
            </w:r>
            <w:r w:rsidR="00D73943" w:rsidRPr="00D73943">
              <w:rPr>
                <w:sz w:val="24"/>
                <w:szCs w:val="24"/>
                <w:lang w:val="ru-RU"/>
              </w:rPr>
              <w:t>втоматика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телемеханика</w:t>
            </w:r>
            <w:r w:rsidR="00D73943">
              <w:rPr>
                <w:sz w:val="24"/>
                <w:szCs w:val="24"/>
                <w:lang w:val="kk-KZ"/>
              </w:rPr>
              <w:t>»</w:t>
            </w:r>
            <w:r w:rsidR="00D73943" w:rsidRPr="00D73943">
              <w:rPr>
                <w:sz w:val="24"/>
                <w:szCs w:val="24"/>
              </w:rPr>
              <w:t xml:space="preserve"> (</w:t>
            </w:r>
            <w:r w:rsidR="00D73943">
              <w:rPr>
                <w:sz w:val="24"/>
                <w:szCs w:val="24"/>
                <w:lang w:val="kk-KZ"/>
              </w:rPr>
              <w:t>«</w:t>
            </w:r>
            <w:r w:rsidR="00D73943" w:rsidRPr="00D73943">
              <w:rPr>
                <w:sz w:val="24"/>
                <w:szCs w:val="24"/>
              </w:rPr>
              <w:t xml:space="preserve">Railway </w:t>
            </w:r>
            <w:proofErr w:type="spellStart"/>
            <w:r w:rsidR="00D73943" w:rsidRPr="00D73943">
              <w:rPr>
                <w:sz w:val="24"/>
                <w:szCs w:val="24"/>
              </w:rPr>
              <w:t>Signalling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&amp; Interlocking</w:t>
            </w:r>
            <w:r w:rsidR="00D73943">
              <w:rPr>
                <w:sz w:val="24"/>
                <w:szCs w:val="24"/>
                <w:lang w:val="kk-KZ"/>
              </w:rPr>
              <w:t>»</w:t>
            </w:r>
            <w:r w:rsidR="00D73943" w:rsidRPr="00D73943">
              <w:rPr>
                <w:sz w:val="24"/>
                <w:szCs w:val="24"/>
              </w:rPr>
              <w:t xml:space="preserve">)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студенттік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олимпиадасының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2-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ші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орын</w:t>
            </w:r>
            <w:proofErr w:type="spellEnd"/>
            <w:r w:rsidR="00D739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3943" w:rsidRPr="00D73943">
              <w:rPr>
                <w:sz w:val="24"/>
                <w:szCs w:val="24"/>
                <w:lang w:val="ru-RU"/>
              </w:rPr>
              <w:t>жеңімпазы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D73943" w:rsidRPr="00D73943">
              <w:rPr>
                <w:sz w:val="24"/>
                <w:szCs w:val="24"/>
                <w:lang w:val="ru-RU"/>
              </w:rPr>
              <w:t>Омбы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қ</w:t>
            </w:r>
            <w:r w:rsidR="00D73943" w:rsidRPr="00D73943">
              <w:rPr>
                <w:sz w:val="24"/>
                <w:szCs w:val="24"/>
              </w:rPr>
              <w:t xml:space="preserve">., </w:t>
            </w:r>
            <w:r w:rsidR="00D73943" w:rsidRPr="00D73943">
              <w:rPr>
                <w:sz w:val="24"/>
                <w:szCs w:val="24"/>
                <w:lang w:val="ru-RU"/>
              </w:rPr>
              <w:t>РФ</w:t>
            </w:r>
            <w:r w:rsidR="00D73943" w:rsidRPr="00D73943">
              <w:rPr>
                <w:sz w:val="24"/>
                <w:szCs w:val="24"/>
              </w:rPr>
              <w:t>, 2023</w:t>
            </w:r>
            <w:r w:rsidR="00D73943" w:rsidRPr="00D73943">
              <w:rPr>
                <w:sz w:val="24"/>
                <w:szCs w:val="24"/>
                <w:lang w:val="ru-RU"/>
              </w:rPr>
              <w:t>ж</w:t>
            </w:r>
            <w:r w:rsidR="00D73943" w:rsidRPr="00D73943">
              <w:rPr>
                <w:sz w:val="24"/>
                <w:szCs w:val="24"/>
              </w:rPr>
              <w:t>.)</w:t>
            </w:r>
          </w:p>
          <w:p w14:paraId="1A2B9AE3" w14:textId="73E820A7" w:rsidR="004F5413" w:rsidRPr="00D73943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943">
              <w:rPr>
                <w:sz w:val="24"/>
                <w:szCs w:val="24"/>
              </w:rPr>
              <w:t xml:space="preserve">2.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Нәсіп</w:t>
            </w:r>
            <w:proofErr w:type="spellEnd"/>
            <w:r w:rsidRPr="00D73943">
              <w:rPr>
                <w:sz w:val="24"/>
                <w:szCs w:val="24"/>
              </w:rPr>
              <w:t xml:space="preserve"> </w:t>
            </w:r>
            <w:r w:rsidRPr="00C63263">
              <w:rPr>
                <w:sz w:val="24"/>
                <w:szCs w:val="24"/>
                <w:lang w:val="ru-RU"/>
              </w:rPr>
              <w:t>А</w:t>
            </w:r>
            <w:r w:rsidRPr="00D73943">
              <w:rPr>
                <w:sz w:val="24"/>
                <w:szCs w:val="24"/>
              </w:rPr>
              <w:t xml:space="preserve">. – </w:t>
            </w:r>
            <w:r w:rsidR="00D73943" w:rsidRPr="00D73943">
              <w:rPr>
                <w:sz w:val="24"/>
                <w:szCs w:val="24"/>
              </w:rPr>
              <w:t>«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Теміржол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көлігіндегі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автоматика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телемеханика</w:t>
            </w:r>
            <w:r w:rsidR="00D73943" w:rsidRPr="00D73943">
              <w:rPr>
                <w:sz w:val="24"/>
                <w:szCs w:val="24"/>
              </w:rPr>
              <w:t xml:space="preserve">» («Railway </w:t>
            </w:r>
            <w:proofErr w:type="spellStart"/>
            <w:r w:rsidR="00D73943" w:rsidRPr="00D73943">
              <w:rPr>
                <w:sz w:val="24"/>
                <w:szCs w:val="24"/>
              </w:rPr>
              <w:t>Signalling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&amp; Interlocking»)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студенттік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олимпиадасының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>
              <w:rPr>
                <w:sz w:val="24"/>
                <w:szCs w:val="24"/>
              </w:rPr>
              <w:t>3</w:t>
            </w:r>
            <w:r w:rsidR="00D73943" w:rsidRPr="00D73943">
              <w:rPr>
                <w:sz w:val="24"/>
                <w:szCs w:val="24"/>
              </w:rPr>
              <w:t>-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ші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орын</w:t>
            </w:r>
            <w:proofErr w:type="spellEnd"/>
            <w:r w:rsid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жеңімпазы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(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Омбы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қ</w:t>
            </w:r>
            <w:r w:rsidR="00D73943" w:rsidRPr="00D73943">
              <w:rPr>
                <w:sz w:val="24"/>
                <w:szCs w:val="24"/>
              </w:rPr>
              <w:t xml:space="preserve">., </w:t>
            </w:r>
            <w:r w:rsidR="00D73943" w:rsidRPr="00D73943">
              <w:rPr>
                <w:sz w:val="24"/>
                <w:szCs w:val="24"/>
                <w:lang w:val="ru-RU"/>
              </w:rPr>
              <w:t>РФ</w:t>
            </w:r>
            <w:r w:rsidR="00D73943" w:rsidRPr="00D73943">
              <w:rPr>
                <w:sz w:val="24"/>
                <w:szCs w:val="24"/>
              </w:rPr>
              <w:t>, 2023</w:t>
            </w:r>
            <w:r w:rsidR="00D73943" w:rsidRPr="00D73943">
              <w:rPr>
                <w:sz w:val="24"/>
                <w:szCs w:val="24"/>
                <w:lang w:val="ru-RU"/>
              </w:rPr>
              <w:t>ж</w:t>
            </w:r>
            <w:r w:rsidR="00D73943" w:rsidRPr="00D73943">
              <w:rPr>
                <w:sz w:val="24"/>
                <w:szCs w:val="24"/>
              </w:rPr>
              <w:t>.)</w:t>
            </w:r>
          </w:p>
          <w:p w14:paraId="0D75D18E" w14:textId="4736F5EC" w:rsidR="004F5413" w:rsidRPr="00D73943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943"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Сейілбекұлы</w:t>
            </w:r>
            <w:proofErr w:type="spellEnd"/>
            <w:r w:rsidRPr="00D739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</w:t>
            </w:r>
            <w:r w:rsidRPr="00D73943">
              <w:rPr>
                <w:sz w:val="24"/>
                <w:szCs w:val="24"/>
              </w:rPr>
              <w:t xml:space="preserve">. – </w:t>
            </w:r>
            <w:r w:rsidR="00D73943" w:rsidRPr="00D73943">
              <w:rPr>
                <w:sz w:val="24"/>
                <w:szCs w:val="24"/>
              </w:rPr>
              <w:t>«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Теміржол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көлігіндегі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автоматика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телемеханика</w:t>
            </w:r>
            <w:r w:rsidR="00D73943" w:rsidRPr="00D73943">
              <w:rPr>
                <w:sz w:val="24"/>
                <w:szCs w:val="24"/>
              </w:rPr>
              <w:t xml:space="preserve">» («Railway </w:t>
            </w:r>
            <w:proofErr w:type="spellStart"/>
            <w:r w:rsidR="00D73943" w:rsidRPr="00D73943">
              <w:rPr>
                <w:sz w:val="24"/>
                <w:szCs w:val="24"/>
              </w:rPr>
              <w:t>Signalling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&amp; Interlocking»)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студенттік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олимпиадасының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2-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ші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орын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3943" w:rsidRPr="00D73943">
              <w:rPr>
                <w:sz w:val="24"/>
                <w:szCs w:val="24"/>
                <w:lang w:val="ru-RU"/>
              </w:rPr>
              <w:t>жеңімпазы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D73943" w:rsidRPr="00D73943">
              <w:rPr>
                <w:sz w:val="24"/>
                <w:szCs w:val="24"/>
                <w:lang w:val="ru-RU"/>
              </w:rPr>
              <w:t>Омбы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қ</w:t>
            </w:r>
            <w:r w:rsidR="00D73943" w:rsidRPr="00D73943">
              <w:rPr>
                <w:sz w:val="24"/>
                <w:szCs w:val="24"/>
              </w:rPr>
              <w:t xml:space="preserve">., </w:t>
            </w:r>
            <w:r w:rsidR="00D73943" w:rsidRPr="00D73943">
              <w:rPr>
                <w:sz w:val="24"/>
                <w:szCs w:val="24"/>
                <w:lang w:val="ru-RU"/>
              </w:rPr>
              <w:t>РФ</w:t>
            </w:r>
            <w:r w:rsidR="00D73943" w:rsidRPr="00D73943">
              <w:rPr>
                <w:sz w:val="24"/>
                <w:szCs w:val="24"/>
              </w:rPr>
              <w:t>, 202</w:t>
            </w:r>
            <w:r w:rsidR="00D73943">
              <w:rPr>
                <w:sz w:val="24"/>
                <w:szCs w:val="24"/>
              </w:rPr>
              <w:t>4</w:t>
            </w:r>
            <w:r w:rsidR="00D73943" w:rsidRPr="00D73943">
              <w:rPr>
                <w:sz w:val="24"/>
                <w:szCs w:val="24"/>
                <w:lang w:val="ru-RU"/>
              </w:rPr>
              <w:t>ж</w:t>
            </w:r>
            <w:r w:rsidR="00D73943" w:rsidRPr="00D73943">
              <w:rPr>
                <w:sz w:val="24"/>
                <w:szCs w:val="24"/>
              </w:rPr>
              <w:t>.)</w:t>
            </w:r>
          </w:p>
          <w:p w14:paraId="56A51F4D" w14:textId="7846C135" w:rsidR="004F5413" w:rsidRPr="00D73943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943">
              <w:rPr>
                <w:sz w:val="24"/>
                <w:szCs w:val="24"/>
              </w:rPr>
              <w:t xml:space="preserve">4.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Өмірбек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С</w:t>
            </w:r>
            <w:r w:rsidR="00D73943" w:rsidRPr="00D73943">
              <w:rPr>
                <w:sz w:val="24"/>
                <w:szCs w:val="24"/>
              </w:rPr>
              <w:t xml:space="preserve">. </w:t>
            </w:r>
            <w:r w:rsidR="00D73943" w:rsidRPr="00D73943">
              <w:rPr>
                <w:sz w:val="24"/>
                <w:szCs w:val="24"/>
                <w:lang w:val="ru-RU"/>
              </w:rPr>
              <w:t>Б</w:t>
            </w:r>
            <w:r w:rsidR="00D73943" w:rsidRPr="00D73943">
              <w:rPr>
                <w:sz w:val="24"/>
                <w:szCs w:val="24"/>
              </w:rPr>
              <w:t xml:space="preserve">.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Жұматай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r w:rsidR="00D73943" w:rsidRPr="00D73943">
              <w:rPr>
                <w:sz w:val="24"/>
                <w:szCs w:val="24"/>
                <w:lang w:val="ru-RU"/>
              </w:rPr>
              <w:t>А</w:t>
            </w:r>
            <w:r w:rsidR="00D73943" w:rsidRPr="00D73943">
              <w:rPr>
                <w:sz w:val="24"/>
                <w:szCs w:val="24"/>
              </w:rPr>
              <w:t xml:space="preserve">. </w:t>
            </w:r>
            <w:r w:rsidR="00D73943" w:rsidRPr="00D73943">
              <w:rPr>
                <w:sz w:val="24"/>
                <w:szCs w:val="24"/>
                <w:lang w:val="ru-RU"/>
              </w:rPr>
              <w:t>А</w:t>
            </w:r>
            <w:r w:rsidR="00D73943" w:rsidRPr="00D73943">
              <w:rPr>
                <w:sz w:val="24"/>
                <w:szCs w:val="24"/>
              </w:rPr>
              <w:t>.-</w:t>
            </w:r>
            <w:r w:rsidR="00D73943" w:rsidRPr="00D73943">
              <w:rPr>
                <w:sz w:val="24"/>
                <w:szCs w:val="24"/>
              </w:rPr>
              <w:t>«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Автоматтандыру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басқару</w:t>
            </w:r>
            <w:proofErr w:type="spellEnd"/>
            <w:r w:rsidR="00D73943" w:rsidRPr="00D73943">
              <w:rPr>
                <w:sz w:val="24"/>
                <w:szCs w:val="24"/>
              </w:rPr>
              <w:t>»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бағыты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орындарында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студенттердің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D73943" w:rsidRPr="00D73943">
              <w:rPr>
                <w:sz w:val="24"/>
                <w:szCs w:val="24"/>
              </w:rPr>
              <w:t>-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жұмыстарының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конкурсында</w:t>
            </w:r>
            <w:proofErr w:type="spellEnd"/>
            <w:r w:rsidR="00D73943" w:rsidRPr="00D73943">
              <w:rPr>
                <w:sz w:val="24"/>
                <w:szCs w:val="24"/>
              </w:rPr>
              <w:t>»</w:t>
            </w:r>
            <w:r w:rsidR="00D73943" w:rsidRPr="00D73943">
              <w:rPr>
                <w:sz w:val="24"/>
                <w:szCs w:val="24"/>
              </w:rPr>
              <w:t xml:space="preserve">HIMA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басқарушы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контроллері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базасында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KZ-</w:t>
            </w:r>
            <w:r w:rsidR="00D73943" w:rsidRPr="00D73943">
              <w:rPr>
                <w:sz w:val="24"/>
                <w:szCs w:val="24"/>
                <w:lang w:val="ru-RU"/>
              </w:rPr>
              <w:t>МПЦ</w:t>
            </w:r>
            <w:r w:rsidR="00D73943" w:rsidRPr="00D73943">
              <w:rPr>
                <w:sz w:val="24"/>
                <w:szCs w:val="24"/>
              </w:rPr>
              <w:t>-</w:t>
            </w:r>
            <w:r w:rsidR="00D73943" w:rsidRPr="00D73943">
              <w:rPr>
                <w:sz w:val="24"/>
                <w:szCs w:val="24"/>
                <w:lang w:val="ru-RU"/>
              </w:rPr>
              <w:t>МА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модульдік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архитектурасымен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орталықтандырудың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микропроцессорлық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жүйесінің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алгоритмін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D73943" w:rsidRPr="00D73943">
              <w:rPr>
                <w:sz w:val="24"/>
                <w:szCs w:val="24"/>
              </w:rPr>
              <w:t>»</w:t>
            </w:r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тақырыбы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2-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ші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орын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жеңімпаздар</w:t>
            </w:r>
            <w:r w:rsidR="00D73943">
              <w:rPr>
                <w:sz w:val="24"/>
                <w:szCs w:val="24"/>
                <w:lang w:val="ru-RU"/>
              </w:rPr>
              <w:t>ы</w:t>
            </w:r>
            <w:proofErr w:type="spellEnd"/>
            <w:r w:rsidR="00D73943" w:rsidRPr="00D73943">
              <w:rPr>
                <w:sz w:val="24"/>
                <w:szCs w:val="24"/>
              </w:rPr>
              <w:t>, 2024</w:t>
            </w:r>
            <w:r w:rsidR="00D73943" w:rsidRPr="00D73943">
              <w:rPr>
                <w:sz w:val="24"/>
                <w:szCs w:val="24"/>
                <w:lang w:val="ru-RU"/>
              </w:rPr>
              <w:t>ж</w:t>
            </w:r>
            <w:r w:rsidR="00D73943" w:rsidRPr="00D73943">
              <w:rPr>
                <w:sz w:val="24"/>
                <w:szCs w:val="24"/>
              </w:rPr>
              <w:t>.</w:t>
            </w:r>
          </w:p>
        </w:tc>
      </w:tr>
      <w:tr w:rsidR="004F5413" w14:paraId="69CB7ABA" w14:textId="77777777" w:rsidTr="004F5413">
        <w:tc>
          <w:tcPr>
            <w:tcW w:w="534" w:type="dxa"/>
            <w:vAlign w:val="center"/>
          </w:tcPr>
          <w:p w14:paraId="4ED627A0" w14:textId="19593F72" w:rsidR="004F5413" w:rsidRPr="00B87896" w:rsidRDefault="004F5413" w:rsidP="004F54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2892502C" w14:textId="7ACF6DF1" w:rsidR="004F5413" w:rsidRPr="004F541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533B3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даярланған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Дүниежүзілік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универсиадалардың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r w:rsidRPr="004533B3">
              <w:rPr>
                <w:sz w:val="24"/>
                <w:szCs w:val="24"/>
                <w:lang w:val="ru-RU"/>
              </w:rPr>
              <w:t>Азия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чемпионаттарының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r w:rsidRPr="004533B3">
              <w:rPr>
                <w:sz w:val="24"/>
                <w:szCs w:val="24"/>
                <w:lang w:val="ru-RU"/>
              </w:rPr>
              <w:t>Азия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ойындарының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чемпиондары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Еуропа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әлем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r w:rsidRPr="004533B3">
              <w:rPr>
                <w:sz w:val="24"/>
                <w:szCs w:val="24"/>
                <w:lang w:val="ru-RU"/>
              </w:rPr>
              <w:t>Олимпиада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ойындарының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чемпиондары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жүлдегерлері</w:t>
            </w:r>
            <w:proofErr w:type="spellEnd"/>
          </w:p>
        </w:tc>
        <w:tc>
          <w:tcPr>
            <w:tcW w:w="5103" w:type="dxa"/>
            <w:vAlign w:val="center"/>
          </w:tcPr>
          <w:p w14:paraId="0852C13A" w14:textId="5853A77C" w:rsidR="004F5413" w:rsidRDefault="00D73943" w:rsidP="004F5413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5413">
              <w:rPr>
                <w:sz w:val="24"/>
                <w:szCs w:val="24"/>
              </w:rPr>
              <w:t>жоқ</w:t>
            </w:r>
            <w:proofErr w:type="spellEnd"/>
          </w:p>
        </w:tc>
      </w:tr>
      <w:tr w:rsidR="004F5413" w:rsidRPr="00FB76A7" w14:paraId="54906E71" w14:textId="77777777" w:rsidTr="004F5413">
        <w:tc>
          <w:tcPr>
            <w:tcW w:w="534" w:type="dxa"/>
            <w:vAlign w:val="center"/>
          </w:tcPr>
          <w:p w14:paraId="4593C4F5" w14:textId="39440C37" w:rsidR="004F5413" w:rsidRPr="00B87896" w:rsidRDefault="004F5413" w:rsidP="004F54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61D125E5" w14:textId="02B9A7B2" w:rsidR="004F5413" w:rsidRPr="00653133" w:rsidRDefault="004F5413" w:rsidP="004F54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533B3">
              <w:rPr>
                <w:sz w:val="24"/>
                <w:szCs w:val="24"/>
              </w:rPr>
              <w:t>Қосымша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103" w:type="dxa"/>
            <w:vAlign w:val="center"/>
          </w:tcPr>
          <w:p w14:paraId="7DA7FE87" w14:textId="51A956F9" w:rsidR="004F5413" w:rsidRPr="00D73943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943">
              <w:rPr>
                <w:sz w:val="24"/>
                <w:szCs w:val="24"/>
              </w:rPr>
              <w:t xml:space="preserve">1.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министрлігінің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комитеті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D73943">
              <w:rPr>
                <w:sz w:val="24"/>
                <w:szCs w:val="24"/>
                <w:lang w:val="ru-RU"/>
              </w:rPr>
              <w:t>тапсырыс</w:t>
            </w:r>
            <w:r w:rsidR="00E27CFB">
              <w:rPr>
                <w:sz w:val="24"/>
                <w:szCs w:val="24"/>
                <w:lang w:val="ru-RU"/>
              </w:rPr>
              <w:t>ымен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D73943">
              <w:rPr>
                <w:sz w:val="24"/>
                <w:szCs w:val="24"/>
                <w:lang w:val="ru-RU"/>
              </w:rPr>
              <w:t>г</w:t>
            </w:r>
            <w:r w:rsidR="00D73943" w:rsidRPr="00D73943">
              <w:rPr>
                <w:sz w:val="24"/>
                <w:szCs w:val="24"/>
                <w:lang w:val="ru-RU"/>
              </w:rPr>
              <w:t>ранттық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қаржыландыру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жобаларды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іске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асыруға</w:t>
            </w:r>
            <w:proofErr w:type="spellEnd"/>
            <w:r w:rsidR="00D73943" w:rsidRPr="00D73943">
              <w:rPr>
                <w:sz w:val="24"/>
                <w:szCs w:val="24"/>
              </w:rPr>
              <w:t xml:space="preserve"> </w:t>
            </w:r>
            <w:proofErr w:type="spellStart"/>
            <w:r w:rsidR="00D73943" w:rsidRPr="00D73943">
              <w:rPr>
                <w:sz w:val="24"/>
                <w:szCs w:val="24"/>
                <w:lang w:val="ru-RU"/>
              </w:rPr>
              <w:t>қатысу</w:t>
            </w:r>
            <w:proofErr w:type="spellEnd"/>
            <w:r w:rsidRPr="00D73943">
              <w:rPr>
                <w:sz w:val="24"/>
                <w:szCs w:val="24"/>
              </w:rPr>
              <w:t>:</w:t>
            </w:r>
          </w:p>
          <w:p w14:paraId="59977E51" w14:textId="2BEE8EE9" w:rsidR="00E27CFB" w:rsidRPr="00E27CF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7CFB">
              <w:rPr>
                <w:sz w:val="24"/>
                <w:szCs w:val="24"/>
              </w:rPr>
              <w:t xml:space="preserve">- </w:t>
            </w:r>
            <w:r w:rsidR="00E27CFB" w:rsidRPr="00E27CFB">
              <w:rPr>
                <w:sz w:val="24"/>
                <w:szCs w:val="24"/>
              </w:rPr>
              <w:t xml:space="preserve">2022-2024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жылдарға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(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)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>-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техникалық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жобалар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жас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ғалымдарды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гранттық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қаржыландыру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бағдарламасы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AP13068231 «</w:t>
            </w:r>
            <w:r w:rsidR="00E27CFB" w:rsidRPr="00E27CFB">
              <w:rPr>
                <w:sz w:val="24"/>
                <w:szCs w:val="24"/>
                <w:lang w:val="ru-RU"/>
              </w:rPr>
              <w:t>Исследование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и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разработка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алгоритмов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работы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национальной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системы</w:t>
            </w:r>
            <w:r w:rsidR="00E27CFB" w:rsidRPr="00E27CFB">
              <w:rPr>
                <w:sz w:val="24"/>
                <w:szCs w:val="24"/>
              </w:rPr>
              <w:t xml:space="preserve">»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жобасының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жетекшісі</w:t>
            </w:r>
            <w:proofErr w:type="spellEnd"/>
            <w:r w:rsidR="00E27CFB" w:rsidRPr="00E27CFB">
              <w:rPr>
                <w:sz w:val="24"/>
                <w:szCs w:val="24"/>
              </w:rPr>
              <w:t>;</w:t>
            </w:r>
          </w:p>
          <w:p w14:paraId="77C6B9DC" w14:textId="4FDCFA73" w:rsidR="00E27CFB" w:rsidRPr="00E27CF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7CFB">
              <w:rPr>
                <w:sz w:val="24"/>
                <w:szCs w:val="24"/>
              </w:rPr>
              <w:t xml:space="preserve">- </w:t>
            </w:r>
            <w:r w:rsidR="00E27CFB" w:rsidRPr="00E27CFB">
              <w:rPr>
                <w:sz w:val="24"/>
                <w:szCs w:val="24"/>
              </w:rPr>
              <w:t xml:space="preserve">2018-2020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жылдарға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,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>-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техникалық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бағдарламаларды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="00E27CFB" w:rsidRPr="00E27CFB">
              <w:rPr>
                <w:sz w:val="24"/>
                <w:szCs w:val="24"/>
              </w:rPr>
              <w:t>-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нысаналы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қаржыландыруға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№BR05236517 «</w:t>
            </w:r>
            <w:r w:rsidR="00E27CFB" w:rsidRPr="00E27CFB">
              <w:rPr>
                <w:sz w:val="24"/>
                <w:szCs w:val="24"/>
                <w:lang w:val="ru-RU"/>
              </w:rPr>
              <w:t>Платформа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цифровой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трансформации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бизнес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процессов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национальной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экономики</w:t>
            </w:r>
            <w:r w:rsidR="00E27CFB" w:rsidRPr="00E27CFB">
              <w:rPr>
                <w:sz w:val="24"/>
                <w:szCs w:val="24"/>
              </w:rPr>
              <w:t xml:space="preserve">»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жобасының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орындаушысы</w:t>
            </w:r>
            <w:proofErr w:type="spellEnd"/>
            <w:r w:rsidR="00E27CFB" w:rsidRPr="00E27CFB">
              <w:rPr>
                <w:sz w:val="24"/>
                <w:szCs w:val="24"/>
              </w:rPr>
              <w:t>.</w:t>
            </w:r>
          </w:p>
          <w:p w14:paraId="73ADB8B4" w14:textId="587A9886" w:rsidR="004F5413" w:rsidRPr="00E27CF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7CFB">
              <w:rPr>
                <w:sz w:val="24"/>
                <w:szCs w:val="24"/>
              </w:rPr>
              <w:t xml:space="preserve">2. </w:t>
            </w:r>
            <w:r w:rsidR="00E27CFB" w:rsidRPr="00E27CFB">
              <w:rPr>
                <w:sz w:val="24"/>
                <w:szCs w:val="24"/>
                <w:lang w:val="ru-RU"/>
              </w:rPr>
              <w:t>Қ</w:t>
            </w:r>
            <w:r w:rsidR="00E27CFB" w:rsidRPr="00E27CFB">
              <w:rPr>
                <w:sz w:val="24"/>
                <w:szCs w:val="24"/>
              </w:rPr>
              <w:t>.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Сәтбаев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ҚазҰТУ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жанындағы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</w:rPr>
              <w:lastRenderedPageBreak/>
              <w:t>6D070200 – «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Автоматтандыру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басқару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»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(PhD)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академиялық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беру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диссертация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кеңестің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уақытша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мүшесі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(2024).</w:t>
            </w:r>
          </w:p>
          <w:p w14:paraId="4117E7E5" w14:textId="4D303D38" w:rsidR="004F5413" w:rsidRPr="00E27CF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7CFB">
              <w:rPr>
                <w:sz w:val="24"/>
                <w:szCs w:val="24"/>
              </w:rPr>
              <w:t xml:space="preserve">3. </w:t>
            </w:r>
            <w:r w:rsidR="00E27CFB" w:rsidRPr="00E27CFB">
              <w:rPr>
                <w:sz w:val="24"/>
                <w:szCs w:val="24"/>
                <w:lang w:val="ru-RU"/>
              </w:rPr>
              <w:t>ҚР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ҒЖБМ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ҒЖБССҚЕК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журналдар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тізіміне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енгізілген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«</w:t>
            </w:r>
            <w:r w:rsidR="00E27CFB">
              <w:rPr>
                <w:sz w:val="24"/>
                <w:szCs w:val="24"/>
                <w:lang w:val="kk-KZ"/>
              </w:rPr>
              <w:t>ҚазККА хабаршысы</w:t>
            </w:r>
            <w:r w:rsidR="00E27CFB" w:rsidRPr="00E27CFB">
              <w:rPr>
                <w:sz w:val="24"/>
                <w:szCs w:val="24"/>
              </w:rPr>
              <w:t xml:space="preserve">»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журналының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редакциялық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алқасының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мүшесі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, 2023-2024 </w:t>
            </w:r>
            <w:r w:rsidR="00E27CFB" w:rsidRPr="00E27CFB">
              <w:rPr>
                <w:sz w:val="24"/>
                <w:szCs w:val="24"/>
                <w:lang w:val="ru-RU"/>
              </w:rPr>
              <w:t>ж</w:t>
            </w:r>
            <w:r w:rsidR="00E27CFB" w:rsidRPr="00E27CFB">
              <w:rPr>
                <w:sz w:val="24"/>
                <w:szCs w:val="24"/>
              </w:rPr>
              <w:t>.</w:t>
            </w:r>
            <w:r w:rsidR="00E27CFB" w:rsidRPr="00E27CFB">
              <w:rPr>
                <w:sz w:val="24"/>
                <w:szCs w:val="24"/>
                <w:lang w:val="ru-RU"/>
              </w:rPr>
              <w:t>ж</w:t>
            </w:r>
            <w:r w:rsidR="00E27CFB" w:rsidRPr="00E27CFB">
              <w:rPr>
                <w:sz w:val="24"/>
                <w:szCs w:val="24"/>
              </w:rPr>
              <w:t>.</w:t>
            </w:r>
          </w:p>
          <w:p w14:paraId="6FC940B6" w14:textId="4681B5B2" w:rsidR="00E27CFB" w:rsidRPr="00E27CF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7CFB">
              <w:rPr>
                <w:sz w:val="24"/>
                <w:szCs w:val="24"/>
              </w:rPr>
              <w:t xml:space="preserve">4. </w:t>
            </w:r>
            <w:proofErr w:type="spellStart"/>
            <w:r w:rsidR="00E27CFB" w:rsidRPr="00E27CFB">
              <w:rPr>
                <w:sz w:val="24"/>
                <w:szCs w:val="24"/>
              </w:rPr>
              <w:t>Frauscher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Academy</w:t>
            </w:r>
            <w:r w:rsidR="0071228B">
              <w:rPr>
                <w:sz w:val="24"/>
                <w:szCs w:val="24"/>
                <w:lang w:val="kk-KZ"/>
              </w:rPr>
              <w:t xml:space="preserve"> </w:t>
            </w:r>
            <w:r w:rsidR="00E27CFB">
              <w:rPr>
                <w:sz w:val="24"/>
                <w:szCs w:val="24"/>
                <w:lang w:val="kk-KZ"/>
              </w:rPr>
              <w:t>базасында</w:t>
            </w:r>
            <w:r w:rsidR="00E27CFB" w:rsidRPr="00E27CFB">
              <w:rPr>
                <w:sz w:val="24"/>
                <w:szCs w:val="24"/>
              </w:rPr>
              <w:t xml:space="preserve"> «Planning, configuration, mounting, commissioning and maintenance of </w:t>
            </w:r>
            <w:proofErr w:type="spellStart"/>
            <w:r w:rsidR="00E27CFB" w:rsidRPr="00E27CFB">
              <w:rPr>
                <w:sz w:val="24"/>
                <w:szCs w:val="24"/>
              </w:rPr>
              <w:t>Frauscher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axle counting system </w:t>
            </w:r>
            <w:proofErr w:type="spellStart"/>
            <w:r w:rsidR="00E27CFB" w:rsidRPr="00E27CFB">
              <w:rPr>
                <w:sz w:val="24"/>
                <w:szCs w:val="24"/>
              </w:rPr>
              <w:t>FAdC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» 2022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</w:t>
            </w:r>
            <w:r w:rsidR="0071228B">
              <w:rPr>
                <w:sz w:val="24"/>
                <w:szCs w:val="24"/>
                <w:lang w:val="ru-RU"/>
              </w:rPr>
              <w:t>ыл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Вена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r w:rsidR="0071228B">
              <w:rPr>
                <w:sz w:val="24"/>
                <w:szCs w:val="24"/>
                <w:lang w:val="kk-KZ"/>
              </w:rPr>
              <w:t>қаласы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Австрия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2024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ж</w:t>
            </w:r>
            <w:r w:rsidR="00E27CFB">
              <w:rPr>
                <w:sz w:val="24"/>
                <w:szCs w:val="24"/>
                <w:lang w:val="ru-RU"/>
              </w:rPr>
              <w:t>ылы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Беларусь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көлік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университеті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(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Бел</w:t>
            </w:r>
            <w:r w:rsidR="00E27CFB">
              <w:rPr>
                <w:sz w:val="24"/>
                <w:szCs w:val="24"/>
                <w:lang w:val="ru-RU"/>
              </w:rPr>
              <w:t>Г</w:t>
            </w:r>
            <w:r w:rsidR="00E27CFB" w:rsidRPr="00E27CFB">
              <w:rPr>
                <w:sz w:val="24"/>
                <w:szCs w:val="24"/>
                <w:lang w:val="ru-RU"/>
              </w:rPr>
              <w:t>УТ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), </w:t>
            </w:r>
            <w:r w:rsidR="00E27CFB" w:rsidRPr="00E27CFB">
              <w:rPr>
                <w:sz w:val="24"/>
                <w:szCs w:val="24"/>
                <w:lang w:val="ru-RU"/>
              </w:rPr>
              <w:t>Гомель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>
              <w:rPr>
                <w:sz w:val="24"/>
                <w:szCs w:val="24"/>
                <w:lang w:val="ru-RU"/>
              </w:rPr>
              <w:t>қаласы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Беларусь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</w:rPr>
              <w:t>«</w:t>
            </w:r>
            <w:r w:rsidR="00E27CFB" w:rsidRPr="00E27CFB">
              <w:rPr>
                <w:sz w:val="24"/>
                <w:szCs w:val="24"/>
                <w:lang w:val="ru-RU"/>
              </w:rPr>
              <w:t>Функциональная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безопасность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микроэлектронных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систем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железнодорожной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автоматики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и</w:t>
            </w:r>
            <w:r w:rsidR="00E27CFB" w:rsidRPr="00E27CFB">
              <w:rPr>
                <w:sz w:val="24"/>
                <w:szCs w:val="24"/>
              </w:rPr>
              <w:t xml:space="preserve"> </w:t>
            </w:r>
            <w:r w:rsidR="00E27CFB" w:rsidRPr="00E27CFB">
              <w:rPr>
                <w:sz w:val="24"/>
                <w:szCs w:val="24"/>
                <w:lang w:val="ru-RU"/>
              </w:rPr>
              <w:t>телемеханики</w:t>
            </w:r>
            <w:r w:rsidR="00E27CFB" w:rsidRPr="00E27CFB">
              <w:rPr>
                <w:sz w:val="24"/>
                <w:szCs w:val="24"/>
              </w:rPr>
              <w:t xml:space="preserve">»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тақырыптарында</w:t>
            </w:r>
            <w:proofErr w:type="spellEnd"/>
            <w:r w:rsidR="00E27CF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шетелдік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тағылымдамадан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 </w:t>
            </w:r>
            <w:proofErr w:type="spellStart"/>
            <w:r w:rsidR="00E27CFB" w:rsidRPr="00E27CFB">
              <w:rPr>
                <w:sz w:val="24"/>
                <w:szCs w:val="24"/>
                <w:lang w:val="ru-RU"/>
              </w:rPr>
              <w:t>өтті</w:t>
            </w:r>
            <w:proofErr w:type="spellEnd"/>
            <w:r w:rsidR="00E27CFB" w:rsidRPr="00E27CFB">
              <w:rPr>
                <w:sz w:val="24"/>
                <w:szCs w:val="24"/>
              </w:rPr>
              <w:t xml:space="preserve">. </w:t>
            </w:r>
          </w:p>
          <w:p w14:paraId="3847D69B" w14:textId="0614E940" w:rsidR="004F5413" w:rsidRPr="0071228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228B">
              <w:rPr>
                <w:sz w:val="24"/>
                <w:szCs w:val="24"/>
              </w:rPr>
              <w:t xml:space="preserve">5. </w:t>
            </w:r>
            <w:r w:rsidR="0071228B" w:rsidRPr="0071228B">
              <w:rPr>
                <w:sz w:val="24"/>
                <w:szCs w:val="24"/>
              </w:rPr>
              <w:t>6</w:t>
            </w:r>
            <w:r w:rsidR="0071228B" w:rsidRPr="0071228B">
              <w:rPr>
                <w:sz w:val="24"/>
                <w:szCs w:val="24"/>
                <w:lang w:val="ru-RU"/>
              </w:rPr>
              <w:t>В</w:t>
            </w:r>
            <w:r w:rsidR="0071228B" w:rsidRPr="0071228B">
              <w:rPr>
                <w:sz w:val="24"/>
                <w:szCs w:val="24"/>
              </w:rPr>
              <w:t>07140-</w:t>
            </w:r>
            <w:r w:rsidR="0071228B">
              <w:rPr>
                <w:sz w:val="24"/>
                <w:szCs w:val="24"/>
                <w:lang w:val="kk-KZ"/>
              </w:rPr>
              <w:t>«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Ц</w:t>
            </w:r>
            <w:r w:rsidR="0071228B" w:rsidRPr="0071228B">
              <w:rPr>
                <w:sz w:val="24"/>
                <w:szCs w:val="24"/>
                <w:lang w:val="ru-RU"/>
              </w:rPr>
              <w:t>ифрлық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жүйелердің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киберқауіпсіздігі</w:t>
            </w:r>
            <w:proofErr w:type="spellEnd"/>
            <w:r w:rsidR="0071228B" w:rsidRPr="0071228B">
              <w:rPr>
                <w:sz w:val="24"/>
                <w:szCs w:val="24"/>
              </w:rPr>
              <w:t>»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инновациялық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r w:rsidR="0071228B" w:rsidRPr="0071228B">
              <w:rPr>
                <w:sz w:val="24"/>
                <w:szCs w:val="24"/>
                <w:lang w:val="ru-RU"/>
              </w:rPr>
              <w:t>беру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бағдарламасын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жетекшісі</w:t>
            </w:r>
            <w:proofErr w:type="spellEnd"/>
            <w:r w:rsidR="0071228B" w:rsidRPr="0071228B">
              <w:rPr>
                <w:sz w:val="24"/>
                <w:szCs w:val="24"/>
              </w:rPr>
              <w:t>.</w:t>
            </w:r>
          </w:p>
          <w:p w14:paraId="0D119C31" w14:textId="661D0DD4" w:rsidR="004F5413" w:rsidRPr="0071228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228B">
              <w:rPr>
                <w:sz w:val="24"/>
                <w:szCs w:val="24"/>
              </w:rPr>
              <w:t>6.</w:t>
            </w:r>
            <w:r w:rsidRPr="0071228B">
              <w:t xml:space="preserve"> </w:t>
            </w:r>
            <w:r w:rsidR="0071228B">
              <w:rPr>
                <w:lang w:val="kk-KZ"/>
              </w:rPr>
              <w:t>«</w:t>
            </w:r>
            <w:r w:rsidR="0071228B" w:rsidRPr="0071228B">
              <w:rPr>
                <w:sz w:val="24"/>
                <w:szCs w:val="24"/>
              </w:rPr>
              <w:t xml:space="preserve">KZ-МПЦ-МА </w:t>
            </w:r>
            <w:proofErr w:type="spellStart"/>
            <w:r w:rsidR="0071228B" w:rsidRPr="0071228B">
              <w:rPr>
                <w:sz w:val="24"/>
                <w:szCs w:val="24"/>
              </w:rPr>
              <w:t>модульдік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</w:rPr>
              <w:t>архитектуралы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</w:rPr>
              <w:t>орталықтандырудың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</w:rPr>
              <w:t>микропроцессорлық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</w:rPr>
              <w:t>жүйесі</w:t>
            </w:r>
            <w:proofErr w:type="spellEnd"/>
            <w:r w:rsidR="0071228B">
              <w:rPr>
                <w:sz w:val="24"/>
                <w:szCs w:val="24"/>
                <w:lang w:val="kk-KZ"/>
              </w:rPr>
              <w:t>»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№36788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өнертабысына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1 </w:t>
            </w:r>
            <w:r w:rsidR="0071228B" w:rsidRPr="0071228B">
              <w:rPr>
                <w:sz w:val="24"/>
                <w:szCs w:val="24"/>
                <w:lang w:val="ru-RU"/>
              </w:rPr>
              <w:t>патент</w:t>
            </w:r>
            <w:r w:rsidR="0071228B" w:rsidRPr="0071228B">
              <w:rPr>
                <w:sz w:val="24"/>
                <w:szCs w:val="24"/>
              </w:rPr>
              <w:t xml:space="preserve"> </w:t>
            </w:r>
            <w:r w:rsidR="0071228B" w:rsidRPr="0071228B">
              <w:rPr>
                <w:sz w:val="24"/>
                <w:szCs w:val="24"/>
                <w:lang w:val="ru-RU"/>
              </w:rPr>
              <w:t>бар</w:t>
            </w:r>
            <w:r w:rsidR="0071228B" w:rsidRPr="0071228B">
              <w:rPr>
                <w:sz w:val="24"/>
                <w:szCs w:val="24"/>
              </w:rPr>
              <w:t>, 14.06.2024.</w:t>
            </w:r>
          </w:p>
          <w:p w14:paraId="6C144680" w14:textId="37D30EC0" w:rsidR="0071228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228B">
              <w:rPr>
                <w:sz w:val="24"/>
                <w:szCs w:val="24"/>
              </w:rPr>
              <w:t xml:space="preserve">7.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министрінің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«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саласын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дамытуға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елеуі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үлесі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»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хатымен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марапатталған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, 2022 </w:t>
            </w:r>
            <w:r w:rsidR="0071228B" w:rsidRPr="0071228B">
              <w:rPr>
                <w:sz w:val="24"/>
                <w:szCs w:val="24"/>
                <w:lang w:val="ru-RU"/>
              </w:rPr>
              <w:t>ж</w:t>
            </w:r>
            <w:r w:rsidR="0071228B" w:rsidRPr="0071228B">
              <w:rPr>
                <w:sz w:val="24"/>
                <w:szCs w:val="24"/>
              </w:rPr>
              <w:t>.</w:t>
            </w:r>
          </w:p>
          <w:p w14:paraId="5DDF9194" w14:textId="63A36B2B" w:rsidR="004F5413" w:rsidRPr="0071228B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228B">
              <w:rPr>
                <w:sz w:val="24"/>
                <w:szCs w:val="24"/>
              </w:rPr>
              <w:t xml:space="preserve">8. </w:t>
            </w:r>
            <w:r w:rsidR="0071228B" w:rsidRPr="0071228B">
              <w:rPr>
                <w:sz w:val="24"/>
                <w:szCs w:val="24"/>
              </w:rPr>
              <w:t>«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темір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жолының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120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жылдығына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»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медалімен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марапатталған</w:t>
            </w:r>
            <w:proofErr w:type="spellEnd"/>
            <w:r w:rsidR="0071228B" w:rsidRPr="0071228B">
              <w:rPr>
                <w:sz w:val="24"/>
                <w:szCs w:val="24"/>
              </w:rPr>
              <w:t xml:space="preserve">, 2024 </w:t>
            </w:r>
            <w:r w:rsidR="0071228B" w:rsidRPr="0071228B">
              <w:rPr>
                <w:sz w:val="24"/>
                <w:szCs w:val="24"/>
                <w:lang w:val="ru-RU"/>
              </w:rPr>
              <w:t>ж</w:t>
            </w:r>
            <w:r w:rsidR="0071228B" w:rsidRPr="0071228B">
              <w:rPr>
                <w:sz w:val="24"/>
                <w:szCs w:val="24"/>
              </w:rPr>
              <w:t>.</w:t>
            </w:r>
          </w:p>
          <w:p w14:paraId="32172090" w14:textId="0D915185" w:rsidR="004F5413" w:rsidRPr="0019125C" w:rsidRDefault="004F5413" w:rsidP="004F541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9.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Дипломдық</w:t>
            </w:r>
            <w:proofErr w:type="spellEnd"/>
            <w:r w:rsid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>
              <w:rPr>
                <w:sz w:val="24"/>
                <w:szCs w:val="24"/>
                <w:lang w:val="ru-RU"/>
              </w:rPr>
              <w:t>жұмыстар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r w:rsidR="0071228B">
              <w:rPr>
                <w:sz w:val="24"/>
                <w:szCs w:val="24"/>
                <w:lang w:val="ru-RU"/>
              </w:rPr>
              <w:t>мен</w:t>
            </w:r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магистрлік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диссертацияларға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рецензент.</w:t>
            </w:r>
          </w:p>
          <w:p w14:paraId="4A059E23" w14:textId="12D5A4CA" w:rsidR="004F5413" w:rsidRDefault="004F5413" w:rsidP="004F5413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дерекқорындағы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Хирш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228B" w:rsidRPr="0071228B">
              <w:rPr>
                <w:sz w:val="24"/>
                <w:szCs w:val="24"/>
                <w:lang w:val="ru-RU"/>
              </w:rPr>
              <w:t>индексі</w:t>
            </w:r>
            <w:proofErr w:type="spellEnd"/>
            <w:r w:rsidR="0071228B" w:rsidRPr="0071228B">
              <w:rPr>
                <w:sz w:val="24"/>
                <w:szCs w:val="24"/>
                <w:lang w:val="ru-RU"/>
              </w:rPr>
              <w:t xml:space="preserve"> 3.</w:t>
            </w:r>
          </w:p>
        </w:tc>
      </w:tr>
    </w:tbl>
    <w:p w14:paraId="258E64FB" w14:textId="77777777" w:rsidR="00633B21" w:rsidRDefault="00633B21" w:rsidP="00B87896">
      <w:pPr>
        <w:spacing w:after="0"/>
        <w:jc w:val="center"/>
        <w:rPr>
          <w:sz w:val="24"/>
          <w:szCs w:val="24"/>
          <w:lang w:val="ru-RU"/>
        </w:rPr>
      </w:pPr>
    </w:p>
    <w:p w14:paraId="1B203A7D" w14:textId="77777777" w:rsidR="00AF6D50" w:rsidRDefault="00AF6D50" w:rsidP="00B87896">
      <w:pPr>
        <w:spacing w:after="0"/>
        <w:jc w:val="center"/>
        <w:rPr>
          <w:sz w:val="24"/>
          <w:szCs w:val="24"/>
          <w:lang w:val="ru-RU"/>
        </w:rPr>
      </w:pPr>
    </w:p>
    <w:p w14:paraId="0616C3F1" w14:textId="77777777" w:rsidR="0071228B" w:rsidRDefault="0071228B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«</w:t>
      </w:r>
      <w:r w:rsidRPr="0071228B">
        <w:rPr>
          <w:b/>
          <w:bCs/>
          <w:sz w:val="24"/>
          <w:szCs w:val="24"/>
          <w:lang w:val="kk-KZ"/>
        </w:rPr>
        <w:t>ХАТУ</w:t>
      </w:r>
      <w:r>
        <w:rPr>
          <w:b/>
          <w:bCs/>
          <w:sz w:val="24"/>
          <w:szCs w:val="24"/>
          <w:lang w:val="kk-KZ"/>
        </w:rPr>
        <w:t>»</w:t>
      </w:r>
      <w:r w:rsidRPr="0071228B">
        <w:rPr>
          <w:b/>
          <w:bCs/>
          <w:sz w:val="24"/>
          <w:szCs w:val="24"/>
          <w:lang w:val="kk-KZ"/>
        </w:rPr>
        <w:t xml:space="preserve"> </w:t>
      </w:r>
      <w:r w:rsidRPr="0071228B">
        <w:rPr>
          <w:b/>
          <w:bCs/>
          <w:sz w:val="24"/>
          <w:szCs w:val="24"/>
          <w:lang w:val="kk-KZ"/>
        </w:rPr>
        <w:t>АҚ</w:t>
      </w:r>
      <w:r w:rsidRPr="0071228B">
        <w:rPr>
          <w:b/>
          <w:bCs/>
          <w:sz w:val="24"/>
          <w:szCs w:val="24"/>
          <w:lang w:val="kk-KZ"/>
        </w:rPr>
        <w:t xml:space="preserve"> ғылыми-зерттеу қызметі </w:t>
      </w:r>
    </w:p>
    <w:p w14:paraId="78857888" w14:textId="1D9FA47D" w:rsidR="00AF6D50" w:rsidRPr="00AF6D50" w:rsidRDefault="0071228B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 w:rsidRPr="0071228B">
        <w:rPr>
          <w:b/>
          <w:bCs/>
          <w:sz w:val="24"/>
          <w:szCs w:val="24"/>
          <w:lang w:val="kk-KZ"/>
        </w:rPr>
        <w:t>жөніндегі проректоры</w:t>
      </w:r>
      <w:r w:rsidR="00AF6D50" w:rsidRPr="00821A90">
        <w:rPr>
          <w:b/>
          <w:bCs/>
          <w:sz w:val="24"/>
          <w:szCs w:val="24"/>
          <w:lang w:val="ru-RU"/>
        </w:rPr>
        <w:tab/>
      </w:r>
      <w:r w:rsidR="00AF6D50" w:rsidRPr="00821A90">
        <w:rPr>
          <w:b/>
          <w:bCs/>
          <w:sz w:val="24"/>
          <w:szCs w:val="24"/>
          <w:lang w:val="ru-RU"/>
        </w:rPr>
        <w:tab/>
      </w:r>
      <w:r w:rsidR="00821A90" w:rsidRPr="00821A90">
        <w:rPr>
          <w:b/>
          <w:bCs/>
          <w:sz w:val="24"/>
          <w:szCs w:val="24"/>
          <w:lang w:val="ru-RU"/>
        </w:rPr>
        <w:tab/>
      </w:r>
      <w:r w:rsidR="00821A90" w:rsidRPr="00821A90">
        <w:rPr>
          <w:b/>
          <w:bCs/>
          <w:sz w:val="24"/>
          <w:szCs w:val="24"/>
          <w:lang w:val="ru-RU"/>
        </w:rPr>
        <w:tab/>
      </w:r>
      <w:r w:rsidR="00AF6D50" w:rsidRPr="00821A90">
        <w:rPr>
          <w:b/>
          <w:bCs/>
          <w:sz w:val="24"/>
          <w:szCs w:val="24"/>
          <w:lang w:val="ru-RU"/>
        </w:rPr>
        <w:t xml:space="preserve">    </w:t>
      </w:r>
      <w:r w:rsidR="00821A90" w:rsidRPr="00821A90">
        <w:rPr>
          <w:b/>
          <w:bCs/>
          <w:sz w:val="24"/>
          <w:szCs w:val="24"/>
          <w:lang w:val="ru-RU"/>
        </w:rPr>
        <w:t xml:space="preserve">            </w:t>
      </w:r>
      <w:r w:rsidR="00AF6D50" w:rsidRPr="00821A90">
        <w:rPr>
          <w:b/>
          <w:bCs/>
          <w:sz w:val="24"/>
          <w:szCs w:val="24"/>
          <w:lang w:val="ru-RU"/>
        </w:rPr>
        <w:t xml:space="preserve">   </w:t>
      </w:r>
      <w:r>
        <w:rPr>
          <w:b/>
          <w:bCs/>
          <w:sz w:val="24"/>
          <w:szCs w:val="24"/>
          <w:lang w:val="ru-RU"/>
        </w:rPr>
        <w:t xml:space="preserve">            </w:t>
      </w:r>
      <w:r w:rsidR="00AF6D50" w:rsidRPr="00821A90">
        <w:rPr>
          <w:b/>
          <w:bCs/>
          <w:sz w:val="24"/>
          <w:szCs w:val="24"/>
          <w:lang w:val="ru-RU"/>
        </w:rPr>
        <w:t xml:space="preserve">      </w:t>
      </w:r>
      <w:r w:rsidRPr="00821A90">
        <w:rPr>
          <w:b/>
          <w:bCs/>
          <w:sz w:val="24"/>
          <w:szCs w:val="24"/>
          <w:lang w:val="kk-KZ"/>
        </w:rPr>
        <w:t>К.В.</w:t>
      </w:r>
      <w:r>
        <w:rPr>
          <w:b/>
          <w:bCs/>
          <w:sz w:val="24"/>
          <w:szCs w:val="24"/>
          <w:lang w:val="kk-KZ"/>
        </w:rPr>
        <w:t xml:space="preserve"> </w:t>
      </w:r>
      <w:r w:rsidR="00821A90" w:rsidRPr="00821A90">
        <w:rPr>
          <w:b/>
          <w:bCs/>
          <w:sz w:val="24"/>
          <w:szCs w:val="24"/>
          <w:lang w:val="kk-KZ"/>
        </w:rPr>
        <w:t xml:space="preserve">Колесникова </w:t>
      </w:r>
    </w:p>
    <w:p w14:paraId="034C718A" w14:textId="65EC8C6F" w:rsidR="00D861B3" w:rsidRPr="00D861B3" w:rsidRDefault="00D861B3" w:rsidP="00AF6D50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</w:p>
    <w:sectPr w:rsidR="00D861B3" w:rsidRPr="00D861B3" w:rsidSect="00F876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585"/>
    <w:multiLevelType w:val="hybridMultilevel"/>
    <w:tmpl w:val="1BC80B24"/>
    <w:lvl w:ilvl="0" w:tplc="FAD4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47"/>
    <w:rsid w:val="0000506D"/>
    <w:rsid w:val="00066455"/>
    <w:rsid w:val="00094D21"/>
    <w:rsid w:val="000959CD"/>
    <w:rsid w:val="000A1DFF"/>
    <w:rsid w:val="000B264B"/>
    <w:rsid w:val="000C59B6"/>
    <w:rsid w:val="000E7C58"/>
    <w:rsid w:val="000F13CD"/>
    <w:rsid w:val="001250CB"/>
    <w:rsid w:val="0019125C"/>
    <w:rsid w:val="001B759E"/>
    <w:rsid w:val="001D3292"/>
    <w:rsid w:val="001F46F5"/>
    <w:rsid w:val="00232FAF"/>
    <w:rsid w:val="00287FA4"/>
    <w:rsid w:val="002A1CD8"/>
    <w:rsid w:val="003307C4"/>
    <w:rsid w:val="003D4434"/>
    <w:rsid w:val="003D793D"/>
    <w:rsid w:val="00432996"/>
    <w:rsid w:val="004A164E"/>
    <w:rsid w:val="004C44F5"/>
    <w:rsid w:val="004F5413"/>
    <w:rsid w:val="0057328D"/>
    <w:rsid w:val="00633B21"/>
    <w:rsid w:val="00653133"/>
    <w:rsid w:val="00700C5C"/>
    <w:rsid w:val="0071228B"/>
    <w:rsid w:val="007607E4"/>
    <w:rsid w:val="007B3618"/>
    <w:rsid w:val="007E5CA4"/>
    <w:rsid w:val="00821A90"/>
    <w:rsid w:val="00871F2D"/>
    <w:rsid w:val="008D050D"/>
    <w:rsid w:val="008E1ECE"/>
    <w:rsid w:val="008E530B"/>
    <w:rsid w:val="00906ECA"/>
    <w:rsid w:val="00976CBB"/>
    <w:rsid w:val="0099584C"/>
    <w:rsid w:val="009F6CAC"/>
    <w:rsid w:val="00A12DEC"/>
    <w:rsid w:val="00AF06D9"/>
    <w:rsid w:val="00AF5848"/>
    <w:rsid w:val="00AF6D50"/>
    <w:rsid w:val="00B509C2"/>
    <w:rsid w:val="00B87896"/>
    <w:rsid w:val="00BD0BED"/>
    <w:rsid w:val="00BD7483"/>
    <w:rsid w:val="00C63263"/>
    <w:rsid w:val="00CC2038"/>
    <w:rsid w:val="00D00494"/>
    <w:rsid w:val="00D2566E"/>
    <w:rsid w:val="00D27547"/>
    <w:rsid w:val="00D73943"/>
    <w:rsid w:val="00D861B3"/>
    <w:rsid w:val="00DB3ACD"/>
    <w:rsid w:val="00DE702E"/>
    <w:rsid w:val="00E27CFB"/>
    <w:rsid w:val="00E767AD"/>
    <w:rsid w:val="00E85F55"/>
    <w:rsid w:val="00ED3923"/>
    <w:rsid w:val="00EF1CC9"/>
    <w:rsid w:val="00F73271"/>
    <w:rsid w:val="00F87641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CFD"/>
  <w15:docId w15:val="{3478031E-F38B-44C5-91BC-06FEB4BE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63"/>
    <w:pPr>
      <w:ind w:left="720"/>
      <w:contextualSpacing/>
    </w:pPr>
  </w:style>
  <w:style w:type="table" w:styleId="a4">
    <w:name w:val="Table Grid"/>
    <w:basedOn w:val="a1"/>
    <w:uiPriority w:val="39"/>
    <w:rsid w:val="0063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F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39-1EEB-4BCC-A293-C64D7DE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Bakhtiyarova</dc:creator>
  <cp:keywords/>
  <dc:description/>
  <cp:lastModifiedBy>user</cp:lastModifiedBy>
  <cp:revision>3</cp:revision>
  <dcterms:created xsi:type="dcterms:W3CDTF">2025-01-16T06:19:00Z</dcterms:created>
  <dcterms:modified xsi:type="dcterms:W3CDTF">2025-01-16T06:57:00Z</dcterms:modified>
</cp:coreProperties>
</file>